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8" w:rsidRDefault="00AB7AF8">
      <w:pPr>
        <w:rPr>
          <w:rFonts w:ascii="Calibri" w:hAnsi="Calibri" w:cs="Calibri"/>
          <w:noProof/>
          <w:sz w:val="32"/>
          <w:szCs w:val="32"/>
        </w:rPr>
      </w:pPr>
    </w:p>
    <w:p w:rsidR="00575635" w:rsidRDefault="00575635">
      <w:pPr>
        <w:rPr>
          <w:rFonts w:ascii="Calibri" w:hAnsi="Calibri" w:cs="Calibri"/>
          <w:noProof/>
          <w:sz w:val="32"/>
          <w:szCs w:val="32"/>
        </w:rPr>
      </w:pPr>
    </w:p>
    <w:p w:rsidR="00BC7747" w:rsidRDefault="0077500F" w:rsidP="00E317A9">
      <w:pPr>
        <w:rPr>
          <w:rFonts w:ascii="Calibri" w:hAnsi="Calibri" w:cs="Calibri"/>
          <w:b/>
        </w:rPr>
      </w:pPr>
      <w:bookmarkStart w:id="0" w:name="_GoBack"/>
      <w:bookmarkEnd w:id="0"/>
      <w:r w:rsidRPr="001D0756">
        <w:rPr>
          <w:rFonts w:ascii="Calibri" w:hAnsi="Calibri" w:cs="Calibri"/>
          <w:b/>
        </w:rPr>
        <w:t>BASIN BÜLTENİ</w:t>
      </w:r>
    </w:p>
    <w:p w:rsidR="0077500F" w:rsidRPr="001D0756" w:rsidRDefault="001B21C8" w:rsidP="00BC774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Ocak 2016</w:t>
      </w:r>
    </w:p>
    <w:p w:rsidR="00A30921" w:rsidRPr="0085201C" w:rsidRDefault="00A30921" w:rsidP="005247F0">
      <w:pPr>
        <w:rPr>
          <w:rFonts w:ascii="Calibri" w:hAnsi="Calibri" w:cs="Calibri"/>
          <w:sz w:val="32"/>
          <w:szCs w:val="32"/>
        </w:rPr>
      </w:pPr>
    </w:p>
    <w:p w:rsidR="00836BF1" w:rsidRPr="004171D2" w:rsidRDefault="00CE69BD" w:rsidP="00E317A9">
      <w:pPr>
        <w:spacing w:after="300"/>
        <w:jc w:val="center"/>
        <w:rPr>
          <w:rFonts w:ascii="Calibri" w:hAnsi="Calibri" w:cs="Calibri"/>
          <w:b/>
          <w:bCs/>
          <w:sz w:val="60"/>
          <w:szCs w:val="60"/>
        </w:rPr>
      </w:pPr>
      <w:r>
        <w:rPr>
          <w:rFonts w:ascii="Calibri" w:hAnsi="Calibri" w:cs="Calibri"/>
          <w:b/>
          <w:bCs/>
          <w:sz w:val="60"/>
          <w:szCs w:val="60"/>
        </w:rPr>
        <w:t xml:space="preserve">SOĞUK HAVALARA KARŞI DOĞAL KORUYUCU, KEFİR </w:t>
      </w:r>
    </w:p>
    <w:p w:rsidR="004171D2" w:rsidRDefault="00CE69BD" w:rsidP="00F73A6F">
      <w:pPr>
        <w:spacing w:after="1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Kafkas Türkleri tarafından </w:t>
      </w:r>
      <w:r w:rsidR="00F82E25">
        <w:rPr>
          <w:rFonts w:ascii="Calibri" w:hAnsi="Calibri" w:cs="Calibri"/>
          <w:b/>
          <w:bCs/>
          <w:sz w:val="28"/>
          <w:szCs w:val="28"/>
        </w:rPr>
        <w:t>binlerce yıl</w:t>
      </w:r>
      <w:r w:rsidR="00300202">
        <w:rPr>
          <w:rFonts w:ascii="Calibri" w:hAnsi="Calibri" w:cs="Calibri"/>
          <w:b/>
          <w:bCs/>
          <w:sz w:val="28"/>
          <w:szCs w:val="28"/>
        </w:rPr>
        <w:t xml:space="preserve"> önce </w:t>
      </w:r>
      <w:r>
        <w:rPr>
          <w:rFonts w:ascii="Calibri" w:hAnsi="Calibri" w:cs="Calibri"/>
          <w:b/>
          <w:bCs/>
          <w:sz w:val="28"/>
          <w:szCs w:val="28"/>
        </w:rPr>
        <w:t xml:space="preserve">keşfedilen </w:t>
      </w:r>
      <w:r w:rsidR="005D3E5F">
        <w:rPr>
          <w:rFonts w:ascii="Calibri" w:hAnsi="Calibri" w:cs="Calibri"/>
          <w:b/>
          <w:bCs/>
          <w:sz w:val="28"/>
          <w:szCs w:val="28"/>
        </w:rPr>
        <w:t xml:space="preserve">mucizevi </w:t>
      </w:r>
      <w:r>
        <w:rPr>
          <w:rFonts w:ascii="Calibri" w:hAnsi="Calibri" w:cs="Calibri"/>
          <w:b/>
          <w:bCs/>
          <w:sz w:val="28"/>
          <w:szCs w:val="28"/>
        </w:rPr>
        <w:t>kefir Türkiye’de market raflarında satılmaya başl</w:t>
      </w:r>
      <w:r w:rsidR="00300202">
        <w:rPr>
          <w:rFonts w:ascii="Calibri" w:hAnsi="Calibri" w:cs="Calibri"/>
          <w:b/>
          <w:bCs/>
          <w:sz w:val="28"/>
          <w:szCs w:val="28"/>
        </w:rPr>
        <w:t xml:space="preserve">adıktan sonra </w:t>
      </w:r>
      <w:proofErr w:type="gramStart"/>
      <w:r w:rsidR="00300202">
        <w:rPr>
          <w:rFonts w:ascii="Calibri" w:hAnsi="Calibri" w:cs="Calibri"/>
          <w:b/>
          <w:bCs/>
          <w:sz w:val="28"/>
          <w:szCs w:val="28"/>
        </w:rPr>
        <w:t>tüketimi  her</w:t>
      </w:r>
      <w:proofErr w:type="gramEnd"/>
      <w:r w:rsidR="00300202">
        <w:rPr>
          <w:rFonts w:ascii="Calibri" w:hAnsi="Calibri" w:cs="Calibri"/>
          <w:b/>
          <w:bCs/>
          <w:sz w:val="28"/>
          <w:szCs w:val="28"/>
        </w:rPr>
        <w:t xml:space="preserve"> yıl </w:t>
      </w:r>
      <w:r>
        <w:rPr>
          <w:rFonts w:ascii="Calibri" w:hAnsi="Calibri" w:cs="Calibri"/>
          <w:b/>
          <w:bCs/>
          <w:sz w:val="28"/>
          <w:szCs w:val="28"/>
        </w:rPr>
        <w:t xml:space="preserve">artıyor. </w:t>
      </w:r>
    </w:p>
    <w:p w:rsidR="0082050E" w:rsidRPr="00CE69BD" w:rsidRDefault="0082050E" w:rsidP="00CE69BD">
      <w:pPr>
        <w:jc w:val="both"/>
        <w:rPr>
          <w:rFonts w:ascii="Calibri" w:hAnsi="Calibri" w:cs="Calibri"/>
        </w:rPr>
      </w:pPr>
    </w:p>
    <w:p w:rsidR="0082050E" w:rsidRPr="00CE69BD" w:rsidRDefault="0082050E" w:rsidP="00CE69BD">
      <w:pPr>
        <w:jc w:val="both"/>
        <w:rPr>
          <w:rFonts w:ascii="Calibri" w:hAnsi="Calibri" w:cs="Calibri"/>
        </w:rPr>
      </w:pPr>
      <w:r w:rsidRPr="00CE69BD">
        <w:rPr>
          <w:rFonts w:ascii="Calibri" w:hAnsi="Calibri" w:cs="Calibri"/>
        </w:rPr>
        <w:t xml:space="preserve">Kefir, Kafkas Türkleri tarafından keşfedilen, laktik asit bakterileri, asetik asit bakteri ve </w:t>
      </w:r>
      <w:proofErr w:type="spellStart"/>
      <w:r w:rsidRPr="00CE69BD">
        <w:rPr>
          <w:rFonts w:ascii="Calibri" w:hAnsi="Calibri" w:cs="Calibri"/>
        </w:rPr>
        <w:t>Torula</w:t>
      </w:r>
      <w:proofErr w:type="spellEnd"/>
      <w:r w:rsidRPr="00CE69BD">
        <w:rPr>
          <w:rFonts w:ascii="Calibri" w:hAnsi="Calibri" w:cs="Calibri"/>
        </w:rPr>
        <w:t xml:space="preserve"> mayalarını içeren kefir danelerinin sütü </w:t>
      </w:r>
      <w:proofErr w:type="spellStart"/>
      <w:proofErr w:type="gramStart"/>
      <w:r w:rsidRPr="00CE69BD">
        <w:rPr>
          <w:rFonts w:ascii="Calibri" w:hAnsi="Calibri" w:cs="Calibri"/>
        </w:rPr>
        <w:t>fermentasyonu</w:t>
      </w:r>
      <w:proofErr w:type="spellEnd"/>
      <w:r w:rsidRPr="00CE69BD">
        <w:rPr>
          <w:rFonts w:ascii="Calibri" w:hAnsi="Calibri" w:cs="Calibri"/>
        </w:rPr>
        <w:t xml:space="preserve">  ile</w:t>
      </w:r>
      <w:proofErr w:type="gramEnd"/>
      <w:r w:rsidRPr="00CE69BD">
        <w:rPr>
          <w:rFonts w:ascii="Calibri" w:hAnsi="Calibri" w:cs="Calibri"/>
        </w:rPr>
        <w:t xml:space="preserve"> elde edilen, içilebilir kıvamda, birçok beslenme ve sağlık unsurunu  içeren bir süt ürünüdür. Kefir ekşi ve ferahlatıcı tadı ile ayrana,  yoğurtta bulunan bakterilerin bağırsak sisteminde tutunma özelliği olan </w:t>
      </w:r>
      <w:proofErr w:type="spellStart"/>
      <w:r w:rsidRPr="00CE69BD">
        <w:rPr>
          <w:rFonts w:ascii="Calibri" w:hAnsi="Calibri" w:cs="Calibri"/>
        </w:rPr>
        <w:t>probiyotik</w:t>
      </w:r>
      <w:proofErr w:type="spellEnd"/>
      <w:r w:rsidRPr="00CE69BD">
        <w:rPr>
          <w:rFonts w:ascii="Calibri" w:hAnsi="Calibri" w:cs="Calibri"/>
        </w:rPr>
        <w:t xml:space="preserve"> yapıları ile de yoğurda benzemektedir. </w:t>
      </w:r>
    </w:p>
    <w:p w:rsidR="0082050E" w:rsidRPr="00CE69BD" w:rsidRDefault="0082050E" w:rsidP="00CE69BD">
      <w:pPr>
        <w:jc w:val="both"/>
        <w:rPr>
          <w:rFonts w:ascii="Calibri" w:hAnsi="Calibri" w:cs="Calibri"/>
        </w:rPr>
      </w:pPr>
    </w:p>
    <w:p w:rsidR="004171D2" w:rsidRDefault="00300202" w:rsidP="001733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Süt ürünleri sektörünün önemli isimlerinden Eker süt </w:t>
      </w:r>
      <w:proofErr w:type="gramStart"/>
      <w:r>
        <w:rPr>
          <w:rFonts w:ascii="Calibri" w:hAnsi="Calibri" w:cs="Calibri"/>
        </w:rPr>
        <w:t xml:space="preserve">ürünleri </w:t>
      </w:r>
      <w:r w:rsidR="005D3E5F">
        <w:rPr>
          <w:rFonts w:ascii="Calibri" w:hAnsi="Calibri" w:cs="Calibri"/>
        </w:rPr>
        <w:t xml:space="preserve"> </w:t>
      </w:r>
      <w:r w:rsidR="00CE69BD">
        <w:rPr>
          <w:rFonts w:ascii="Calibri" w:hAnsi="Calibri" w:cs="Calibri"/>
        </w:rPr>
        <w:t>2006</w:t>
      </w:r>
      <w:proofErr w:type="gramEnd"/>
      <w:r w:rsidR="00CE69BD">
        <w:rPr>
          <w:rFonts w:ascii="Calibri" w:hAnsi="Calibri" w:cs="Calibri"/>
        </w:rPr>
        <w:t xml:space="preserve"> yılından beri tüketicilerini kefir ile buluştu</w:t>
      </w:r>
      <w:r>
        <w:rPr>
          <w:rFonts w:ascii="Calibri" w:hAnsi="Calibri" w:cs="Calibri"/>
        </w:rPr>
        <w:t>ruyor. Eker</w:t>
      </w:r>
      <w:r w:rsidR="005D3E5F">
        <w:rPr>
          <w:rFonts w:ascii="Calibri" w:hAnsi="Calibri" w:cs="Calibri"/>
        </w:rPr>
        <w:t xml:space="preserve"> süt ürünleri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yararlı  süt</w:t>
      </w:r>
      <w:proofErr w:type="gramEnd"/>
      <w:r>
        <w:rPr>
          <w:rFonts w:ascii="Calibri" w:hAnsi="Calibri" w:cs="Calibri"/>
        </w:rPr>
        <w:t xml:space="preserve"> içeceği olan kefirin Türkiye’de daha çok tüketilmesi için tamamen doğal ve katkısız üretim yapıyor. </w:t>
      </w:r>
    </w:p>
    <w:p w:rsidR="00CE69BD" w:rsidRDefault="00CE69BD" w:rsidP="0017331D">
      <w:pPr>
        <w:jc w:val="both"/>
        <w:rPr>
          <w:rFonts w:ascii="Calibri" w:hAnsi="Calibri" w:cs="Calibri"/>
        </w:rPr>
      </w:pPr>
    </w:p>
    <w:p w:rsidR="009B2EAB" w:rsidRDefault="004171D2" w:rsidP="008D29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</w:t>
      </w:r>
      <w:r w:rsidR="00357E5B">
        <w:rPr>
          <w:rFonts w:ascii="Calibri" w:hAnsi="Calibri" w:cs="Calibri"/>
        </w:rPr>
        <w:t xml:space="preserve">çeriğindeki </w:t>
      </w:r>
      <w:proofErr w:type="spellStart"/>
      <w:r w:rsidR="00357E5B" w:rsidRPr="00357E5B">
        <w:rPr>
          <w:rFonts w:ascii="Calibri" w:hAnsi="Calibri" w:cs="Calibri"/>
        </w:rPr>
        <w:t>probiyotik</w:t>
      </w:r>
      <w:r w:rsidR="00357E5B">
        <w:rPr>
          <w:rFonts w:ascii="Calibri" w:hAnsi="Calibri" w:cs="Calibri"/>
        </w:rPr>
        <w:t>ler</w:t>
      </w:r>
      <w:proofErr w:type="spellEnd"/>
      <w:r w:rsidR="00357E5B">
        <w:rPr>
          <w:rFonts w:ascii="Calibri" w:hAnsi="Calibri" w:cs="Calibri"/>
        </w:rPr>
        <w:t xml:space="preserve"> yani </w:t>
      </w:r>
      <w:r w:rsidR="003A79F0">
        <w:rPr>
          <w:rFonts w:ascii="Calibri" w:hAnsi="Calibri" w:cs="Calibri"/>
        </w:rPr>
        <w:t>“</w:t>
      </w:r>
      <w:r w:rsidR="00357E5B" w:rsidRPr="00357E5B">
        <w:rPr>
          <w:rFonts w:ascii="Calibri" w:hAnsi="Calibri" w:cs="Calibri"/>
        </w:rPr>
        <w:t>dost bakteriler</w:t>
      </w:r>
      <w:r w:rsidR="003A79F0">
        <w:rPr>
          <w:rFonts w:ascii="Calibri" w:hAnsi="Calibri" w:cs="Calibri"/>
        </w:rPr>
        <w:t>”</w:t>
      </w:r>
      <w:r w:rsidR="00357E5B">
        <w:rPr>
          <w:rFonts w:ascii="Calibri" w:hAnsi="Calibri" w:cs="Calibri"/>
        </w:rPr>
        <w:t xml:space="preserve"> sayesinde</w:t>
      </w:r>
      <w:r w:rsidR="005D3E5F">
        <w:rPr>
          <w:rFonts w:ascii="Calibri" w:hAnsi="Calibri" w:cs="Calibri"/>
        </w:rPr>
        <w:t xml:space="preserve"> özellikle kış </w:t>
      </w:r>
      <w:proofErr w:type="gramStart"/>
      <w:r w:rsidR="005D3E5F">
        <w:rPr>
          <w:rFonts w:ascii="Calibri" w:hAnsi="Calibri" w:cs="Calibri"/>
        </w:rPr>
        <w:t xml:space="preserve">aylarında </w:t>
      </w:r>
      <w:r w:rsidR="00357E5B">
        <w:rPr>
          <w:rFonts w:ascii="Calibri" w:hAnsi="Calibri" w:cs="Calibri"/>
        </w:rPr>
        <w:t xml:space="preserve"> </w:t>
      </w:r>
      <w:r w:rsidR="00357E5B" w:rsidRPr="00357E5B">
        <w:rPr>
          <w:rFonts w:ascii="Calibri" w:hAnsi="Calibri" w:cs="Calibri"/>
        </w:rPr>
        <w:t>vücudun</w:t>
      </w:r>
      <w:proofErr w:type="gramEnd"/>
      <w:r w:rsidR="00357E5B" w:rsidRPr="00357E5B">
        <w:rPr>
          <w:rFonts w:ascii="Calibri" w:hAnsi="Calibri" w:cs="Calibri"/>
        </w:rPr>
        <w:t xml:space="preserve"> bağışıklık sistemini </w:t>
      </w:r>
      <w:r w:rsidR="00357E5B">
        <w:rPr>
          <w:rFonts w:ascii="Calibri" w:hAnsi="Calibri" w:cs="Calibri"/>
        </w:rPr>
        <w:t xml:space="preserve">güçlendirmeye </w:t>
      </w:r>
      <w:r w:rsidR="00357E5B" w:rsidRPr="00357E5B">
        <w:rPr>
          <w:rFonts w:ascii="Calibri" w:hAnsi="Calibri" w:cs="Calibri"/>
        </w:rPr>
        <w:t xml:space="preserve">yardımcı </w:t>
      </w:r>
      <w:r w:rsidR="005D3E5F">
        <w:rPr>
          <w:rFonts w:ascii="Calibri" w:hAnsi="Calibri" w:cs="Calibri"/>
        </w:rPr>
        <w:t>oluyor.</w:t>
      </w:r>
      <w:r w:rsidR="003A79F0">
        <w:rPr>
          <w:rFonts w:ascii="Calibri" w:hAnsi="Calibri" w:cs="Calibri"/>
        </w:rPr>
        <w:t xml:space="preserve"> D</w:t>
      </w:r>
      <w:r w:rsidR="00847A10">
        <w:rPr>
          <w:rFonts w:ascii="Calibri" w:hAnsi="Calibri" w:cs="Calibri"/>
        </w:rPr>
        <w:t xml:space="preserve">oğal bileşiminde bulunan </w:t>
      </w:r>
      <w:r w:rsidR="00847A10" w:rsidRPr="00357E5B">
        <w:rPr>
          <w:rFonts w:ascii="Calibri" w:hAnsi="Calibri" w:cs="Calibri"/>
        </w:rPr>
        <w:t>fosfor, potasyum, sodyum, klor, magnezyum</w:t>
      </w:r>
      <w:r w:rsidR="00847A10">
        <w:rPr>
          <w:rFonts w:ascii="Calibri" w:hAnsi="Calibri" w:cs="Calibri"/>
        </w:rPr>
        <w:t xml:space="preserve"> gibi mineraller</w:t>
      </w:r>
      <w:r w:rsidR="00357E5B">
        <w:rPr>
          <w:rFonts w:ascii="Calibri" w:hAnsi="Calibri" w:cs="Calibri"/>
        </w:rPr>
        <w:t xml:space="preserve">, </w:t>
      </w:r>
      <w:r w:rsidR="00357E5B" w:rsidRPr="00357E5B">
        <w:rPr>
          <w:rFonts w:ascii="Calibri" w:hAnsi="Calibri" w:cs="Calibri"/>
        </w:rPr>
        <w:t xml:space="preserve">A, B1, B2, B6, B12, C, D, E, </w:t>
      </w:r>
      <w:proofErr w:type="spellStart"/>
      <w:r w:rsidR="00357E5B" w:rsidRPr="00357E5B">
        <w:rPr>
          <w:rFonts w:ascii="Calibri" w:hAnsi="Calibri" w:cs="Calibri"/>
        </w:rPr>
        <w:t>folik</w:t>
      </w:r>
      <w:proofErr w:type="spellEnd"/>
      <w:r w:rsidR="00357E5B" w:rsidRPr="00357E5B">
        <w:rPr>
          <w:rFonts w:ascii="Calibri" w:hAnsi="Calibri" w:cs="Calibri"/>
        </w:rPr>
        <w:t xml:space="preserve"> asit </w:t>
      </w:r>
      <w:r w:rsidR="00357E5B">
        <w:rPr>
          <w:rFonts w:ascii="Calibri" w:hAnsi="Calibri" w:cs="Calibri"/>
        </w:rPr>
        <w:t>gibi vitaminler ve</w:t>
      </w:r>
      <w:r w:rsidR="00357E5B" w:rsidRPr="00357E5B">
        <w:rPr>
          <w:rFonts w:ascii="Calibri" w:hAnsi="Calibri" w:cs="Calibri"/>
        </w:rPr>
        <w:t xml:space="preserve"> </w:t>
      </w:r>
      <w:proofErr w:type="spellStart"/>
      <w:r w:rsidR="00847A10">
        <w:rPr>
          <w:rFonts w:ascii="Calibri" w:hAnsi="Calibri" w:cs="Calibri"/>
        </w:rPr>
        <w:t>esansiyel</w:t>
      </w:r>
      <w:proofErr w:type="spellEnd"/>
      <w:r w:rsidR="00847A10">
        <w:rPr>
          <w:rFonts w:ascii="Calibri" w:hAnsi="Calibri" w:cs="Calibri"/>
        </w:rPr>
        <w:t xml:space="preserve"> </w:t>
      </w:r>
      <w:proofErr w:type="gramStart"/>
      <w:r w:rsidR="00847A10">
        <w:rPr>
          <w:rFonts w:ascii="Calibri" w:hAnsi="Calibri" w:cs="Calibri"/>
        </w:rPr>
        <w:t>amino</w:t>
      </w:r>
      <w:proofErr w:type="gramEnd"/>
      <w:r w:rsidR="00847A10">
        <w:rPr>
          <w:rFonts w:ascii="Calibri" w:hAnsi="Calibri" w:cs="Calibri"/>
        </w:rPr>
        <w:t xml:space="preserve"> asitler ile dengeli beslenmede </w:t>
      </w:r>
      <w:r w:rsidR="00357E5B">
        <w:rPr>
          <w:rFonts w:ascii="Calibri" w:hAnsi="Calibri" w:cs="Calibri"/>
        </w:rPr>
        <w:t>de önemli rol oyn</w:t>
      </w:r>
      <w:r w:rsidR="00493C3C">
        <w:rPr>
          <w:rFonts w:ascii="Calibri" w:hAnsi="Calibri" w:cs="Calibri"/>
        </w:rPr>
        <w:t xml:space="preserve">ayan Eker Kefir, </w:t>
      </w:r>
      <w:r w:rsidR="008D2927">
        <w:rPr>
          <w:rFonts w:ascii="Calibri" w:hAnsi="Calibri" w:cs="Calibri"/>
        </w:rPr>
        <w:t>bağışıklık sisteminin yanı sıra sindirim sistemini de güçlendirmeye destek oluyor.</w:t>
      </w:r>
    </w:p>
    <w:p w:rsidR="009B2EAB" w:rsidRPr="008D2927" w:rsidRDefault="009B2EAB" w:rsidP="00F529AC">
      <w:pPr>
        <w:jc w:val="both"/>
        <w:rPr>
          <w:rFonts w:ascii="Calibri" w:hAnsi="Calibri" w:cs="Calibri"/>
          <w:b/>
        </w:rPr>
      </w:pPr>
    </w:p>
    <w:p w:rsidR="00E111E7" w:rsidRDefault="008D2927" w:rsidP="00C92896">
      <w:pPr>
        <w:rPr>
          <w:rFonts w:asciiTheme="minorHAnsi" w:hAnsiTheme="minorHAnsi" w:cs="Calibri"/>
        </w:rPr>
      </w:pPr>
      <w:r w:rsidRPr="008D2927">
        <w:rPr>
          <w:rFonts w:asciiTheme="minorHAnsi" w:hAnsiTheme="minorHAnsi" w:cs="Calibri"/>
        </w:rPr>
        <w:t>Kefirin faydaları saymakla bi</w:t>
      </w:r>
      <w:r w:rsidR="00E111E7">
        <w:rPr>
          <w:rFonts w:asciiTheme="minorHAnsi" w:hAnsiTheme="minorHAnsi" w:cs="Calibri"/>
        </w:rPr>
        <w:t>tmiyor:</w:t>
      </w:r>
    </w:p>
    <w:p w:rsidR="00E111E7" w:rsidRDefault="008D2927" w:rsidP="00E111E7">
      <w:pPr>
        <w:pStyle w:val="ListeParagraf"/>
        <w:numPr>
          <w:ilvl w:val="0"/>
          <w:numId w:val="22"/>
        </w:numPr>
        <w:rPr>
          <w:rFonts w:asciiTheme="minorHAnsi" w:hAnsiTheme="minorHAnsi"/>
        </w:rPr>
      </w:pPr>
      <w:r w:rsidRPr="00E111E7">
        <w:rPr>
          <w:rFonts w:asciiTheme="minorHAnsi" w:hAnsiTheme="minorHAnsi" w:cs="Calibri"/>
        </w:rPr>
        <w:t>İ</w:t>
      </w:r>
      <w:r w:rsidR="00493C3C" w:rsidRPr="00E111E7">
        <w:rPr>
          <w:rFonts w:asciiTheme="minorHAnsi" w:hAnsiTheme="minorHAnsi" w:cs="Calibri"/>
        </w:rPr>
        <w:t>çerdiği protein ve kalsiyum sayesinde kil</w:t>
      </w:r>
      <w:r w:rsidRPr="00E111E7">
        <w:rPr>
          <w:rFonts w:asciiTheme="minorHAnsi" w:hAnsiTheme="minorHAnsi" w:cs="Calibri"/>
        </w:rPr>
        <w:t xml:space="preserve">o kontrolüne de yardımcı olan kefir, </w:t>
      </w:r>
      <w:r w:rsidR="00A3292A" w:rsidRPr="00E111E7">
        <w:rPr>
          <w:rFonts w:asciiTheme="minorHAnsi" w:hAnsiTheme="minorHAnsi"/>
        </w:rPr>
        <w:t xml:space="preserve">diyetteki yağların emilimini destekleyerek </w:t>
      </w:r>
      <w:proofErr w:type="spellStart"/>
      <w:r w:rsidR="00A3292A" w:rsidRPr="00E111E7">
        <w:rPr>
          <w:rFonts w:asciiTheme="minorHAnsi" w:hAnsiTheme="minorHAnsi"/>
        </w:rPr>
        <w:t>kolestrolü</w:t>
      </w:r>
      <w:proofErr w:type="spellEnd"/>
      <w:r w:rsidR="00A3292A" w:rsidRPr="00E111E7">
        <w:rPr>
          <w:rFonts w:asciiTheme="minorHAnsi" w:hAnsiTheme="minorHAnsi"/>
        </w:rPr>
        <w:t xml:space="preserve"> kontrol altında tutmaya katkıda bulunuyor. </w:t>
      </w:r>
    </w:p>
    <w:p w:rsidR="00E111E7" w:rsidRDefault="00A3292A" w:rsidP="00E111E7">
      <w:pPr>
        <w:pStyle w:val="ListeParagraf"/>
        <w:numPr>
          <w:ilvl w:val="0"/>
          <w:numId w:val="22"/>
        </w:numPr>
        <w:rPr>
          <w:rFonts w:asciiTheme="minorHAnsi" w:hAnsiTheme="minorHAnsi"/>
        </w:rPr>
      </w:pPr>
      <w:r w:rsidRPr="00E111E7">
        <w:rPr>
          <w:rFonts w:asciiTheme="minorHAnsi" w:hAnsiTheme="minorHAnsi"/>
        </w:rPr>
        <w:t>Y</w:t>
      </w:r>
      <w:r w:rsidR="009B2EAB" w:rsidRPr="00E111E7">
        <w:rPr>
          <w:rFonts w:asciiTheme="minorHAnsi" w:hAnsiTheme="minorHAnsi"/>
        </w:rPr>
        <w:t xml:space="preserve">iyeceklerle alınan </w:t>
      </w:r>
      <w:proofErr w:type="spellStart"/>
      <w:r w:rsidR="009B2EAB" w:rsidRPr="00E111E7">
        <w:rPr>
          <w:rFonts w:asciiTheme="minorHAnsi" w:hAnsiTheme="minorHAnsi"/>
        </w:rPr>
        <w:t>toksik</w:t>
      </w:r>
      <w:proofErr w:type="spellEnd"/>
      <w:r w:rsidR="00C92896" w:rsidRPr="00E111E7">
        <w:rPr>
          <w:rFonts w:asciiTheme="minorHAnsi" w:hAnsiTheme="minorHAnsi"/>
        </w:rPr>
        <w:t xml:space="preserve"> </w:t>
      </w:r>
      <w:r w:rsidR="009B2EAB" w:rsidRPr="00E111E7">
        <w:rPr>
          <w:rFonts w:asciiTheme="minorHAnsi" w:hAnsiTheme="minorHAnsi"/>
        </w:rPr>
        <w:t xml:space="preserve">(zehirli) maddelerin vücuttan atılmasına </w:t>
      </w:r>
      <w:r w:rsidR="008D2927" w:rsidRPr="00E111E7">
        <w:rPr>
          <w:rFonts w:asciiTheme="minorHAnsi" w:hAnsiTheme="minorHAnsi"/>
        </w:rPr>
        <w:t>ve</w:t>
      </w:r>
      <w:r w:rsidR="008D2927" w:rsidRPr="00E111E7">
        <w:rPr>
          <w:rFonts w:asciiTheme="minorHAnsi" w:hAnsiTheme="minorHAnsi" w:cs="Calibri"/>
        </w:rPr>
        <w:t xml:space="preserve"> k</w:t>
      </w:r>
      <w:r w:rsidR="009B2EAB" w:rsidRPr="00E111E7">
        <w:rPr>
          <w:rFonts w:asciiTheme="minorHAnsi" w:hAnsiTheme="minorHAnsi"/>
        </w:rPr>
        <w:t xml:space="preserve">abızlık, ishal ve bağırsak tahrişleri gibi rahatsızlıkların ortadan kalkmasına </w:t>
      </w:r>
      <w:r w:rsidRPr="00E111E7">
        <w:rPr>
          <w:rFonts w:asciiTheme="minorHAnsi" w:hAnsiTheme="minorHAnsi"/>
        </w:rPr>
        <w:t>destek ol</w:t>
      </w:r>
      <w:r w:rsidR="00E111E7">
        <w:rPr>
          <w:rFonts w:asciiTheme="minorHAnsi" w:hAnsiTheme="minorHAnsi"/>
        </w:rPr>
        <w:t>uyor.</w:t>
      </w:r>
    </w:p>
    <w:p w:rsidR="009B2EAB" w:rsidRPr="00E111E7" w:rsidRDefault="00E111E7" w:rsidP="00E111E7">
      <w:pPr>
        <w:pStyle w:val="ListeParagraf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92896" w:rsidRPr="00E111E7">
        <w:rPr>
          <w:rFonts w:asciiTheme="minorHAnsi" w:hAnsiTheme="minorHAnsi"/>
        </w:rPr>
        <w:t>yrıca</w:t>
      </w:r>
      <w:r w:rsidR="00A3292A" w:rsidRPr="00E111E7">
        <w:rPr>
          <w:rFonts w:asciiTheme="minorHAnsi" w:hAnsiTheme="minorHAnsi"/>
        </w:rPr>
        <w:t xml:space="preserve"> </w:t>
      </w:r>
      <w:r w:rsidR="00C92896" w:rsidRPr="00E111E7">
        <w:rPr>
          <w:rFonts w:asciiTheme="minorHAnsi" w:hAnsiTheme="minorHAnsi"/>
        </w:rPr>
        <w:t>y</w:t>
      </w:r>
      <w:r w:rsidR="009B2EAB" w:rsidRPr="00E111E7">
        <w:rPr>
          <w:rFonts w:asciiTheme="minorHAnsi" w:hAnsiTheme="minorHAnsi"/>
        </w:rPr>
        <w:t xml:space="preserve">üksek kan basıncının düşmesine </w:t>
      </w:r>
      <w:r w:rsidR="00C92896" w:rsidRPr="00E111E7">
        <w:rPr>
          <w:rFonts w:asciiTheme="minorHAnsi" w:hAnsiTheme="minorHAnsi"/>
        </w:rPr>
        <w:t>ve k</w:t>
      </w:r>
      <w:r w:rsidR="009B2EAB" w:rsidRPr="00E111E7">
        <w:rPr>
          <w:rFonts w:asciiTheme="minorHAnsi" w:hAnsiTheme="minorHAnsi"/>
        </w:rPr>
        <w:t>alsiyum</w:t>
      </w:r>
      <w:r w:rsidR="00C92896" w:rsidRPr="00E111E7">
        <w:rPr>
          <w:rFonts w:asciiTheme="minorHAnsi" w:hAnsiTheme="minorHAnsi"/>
        </w:rPr>
        <w:t>un bağırsaklardan emilimini art</w:t>
      </w:r>
      <w:r w:rsidR="009B2EAB" w:rsidRPr="00E111E7">
        <w:rPr>
          <w:rFonts w:asciiTheme="minorHAnsi" w:hAnsiTheme="minorHAnsi"/>
        </w:rPr>
        <w:t>ırarak osteoporoz ri</w:t>
      </w:r>
      <w:r w:rsidR="00C92896" w:rsidRPr="00E111E7">
        <w:rPr>
          <w:rFonts w:asciiTheme="minorHAnsi" w:hAnsiTheme="minorHAnsi"/>
        </w:rPr>
        <w:t xml:space="preserve">skinin azalmasına yardımcı oluyor. </w:t>
      </w:r>
    </w:p>
    <w:p w:rsidR="009B2EAB" w:rsidRPr="00177C7E" w:rsidRDefault="009B2EAB" w:rsidP="009B2EAB">
      <w:pPr>
        <w:ind w:left="1416" w:firstLine="708"/>
        <w:rPr>
          <w:rFonts w:asciiTheme="minorHAnsi" w:hAnsiTheme="minorHAnsi"/>
        </w:rPr>
      </w:pPr>
    </w:p>
    <w:p w:rsidR="00C95FA0" w:rsidRPr="00E111E7" w:rsidRDefault="00177C7E" w:rsidP="009B0092">
      <w:pPr>
        <w:jc w:val="both"/>
        <w:rPr>
          <w:rFonts w:ascii="Calibri" w:hAnsi="Calibri" w:cs="Calibri"/>
          <w:i/>
        </w:rPr>
      </w:pPr>
      <w:r w:rsidRPr="00E111E7">
        <w:rPr>
          <w:rFonts w:asciiTheme="minorHAnsi" w:hAnsiTheme="minorHAnsi"/>
          <w:i/>
        </w:rPr>
        <w:t>He</w:t>
      </w:r>
      <w:r w:rsidR="00357E5B" w:rsidRPr="00E111E7">
        <w:rPr>
          <w:rFonts w:ascii="Calibri" w:hAnsi="Calibri" w:cs="Calibri"/>
          <w:i/>
        </w:rPr>
        <w:t>r yaşta, günün her saatinde ve dilediğiniz miktarda tüketebi</w:t>
      </w:r>
      <w:r w:rsidRPr="00E111E7">
        <w:rPr>
          <w:rFonts w:ascii="Calibri" w:hAnsi="Calibri" w:cs="Calibri"/>
          <w:i/>
        </w:rPr>
        <w:t xml:space="preserve">leceğiniz </w:t>
      </w:r>
      <w:r w:rsidR="00BC4A1B" w:rsidRPr="00E111E7">
        <w:rPr>
          <w:rFonts w:ascii="Calibri" w:hAnsi="Calibri" w:cs="Calibri"/>
          <w:i/>
        </w:rPr>
        <w:t xml:space="preserve">Eker </w:t>
      </w:r>
      <w:r w:rsidR="00A5471E" w:rsidRPr="00E111E7">
        <w:rPr>
          <w:rFonts w:ascii="Calibri" w:hAnsi="Calibri" w:cs="Calibri"/>
          <w:i/>
        </w:rPr>
        <w:t xml:space="preserve">kefir; </w:t>
      </w:r>
      <w:r w:rsidR="003A79F0" w:rsidRPr="00E111E7">
        <w:rPr>
          <w:rFonts w:ascii="Calibri" w:hAnsi="Calibri" w:cs="Calibri"/>
          <w:i/>
        </w:rPr>
        <w:t xml:space="preserve">ayrıca </w:t>
      </w:r>
      <w:r w:rsidR="00A5471E" w:rsidRPr="00E111E7">
        <w:rPr>
          <w:rFonts w:ascii="Calibri" w:hAnsi="Calibri" w:cs="Calibri"/>
          <w:i/>
        </w:rPr>
        <w:t>içine meyve ya da meyve</w:t>
      </w:r>
      <w:r w:rsidRPr="00E111E7">
        <w:rPr>
          <w:rFonts w:ascii="Calibri" w:hAnsi="Calibri" w:cs="Calibri"/>
          <w:i/>
        </w:rPr>
        <w:t xml:space="preserve"> suyu katılarak tercih edilebileceği</w:t>
      </w:r>
      <w:r w:rsidR="00A5471E" w:rsidRPr="00E111E7">
        <w:rPr>
          <w:rFonts w:ascii="Calibri" w:hAnsi="Calibri" w:cs="Calibri"/>
          <w:i/>
        </w:rPr>
        <w:t xml:space="preserve"> gibi yoğurt, peynir, puding ve tatlılarda da kullanılabiliyor.</w:t>
      </w:r>
      <w:r w:rsidR="00E11559" w:rsidRPr="00E111E7">
        <w:rPr>
          <w:rFonts w:ascii="Calibri" w:hAnsi="Calibri" w:cs="Calibri"/>
          <w:i/>
        </w:rPr>
        <w:t xml:space="preserve"> </w:t>
      </w:r>
    </w:p>
    <w:sectPr w:rsidR="00C95FA0" w:rsidRPr="00E111E7" w:rsidSect="00A857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693"/>
    <w:multiLevelType w:val="hybridMultilevel"/>
    <w:tmpl w:val="023C1084"/>
    <w:lvl w:ilvl="0" w:tplc="E0500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2E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F83E9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3AD2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0EA1C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A04E20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663EB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00AE3E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D8460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3332F"/>
    <w:multiLevelType w:val="hybridMultilevel"/>
    <w:tmpl w:val="8CF2B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7596"/>
    <w:multiLevelType w:val="hybridMultilevel"/>
    <w:tmpl w:val="7D6AD664"/>
    <w:lvl w:ilvl="0" w:tplc="785E4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A0C3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0C56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CE92D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168D02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DACCDA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A89D9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48A7A6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0A967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0227E"/>
    <w:multiLevelType w:val="hybridMultilevel"/>
    <w:tmpl w:val="E80EF5A4"/>
    <w:lvl w:ilvl="0" w:tplc="39B09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3A9C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59C694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4C95F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D4433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720B4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81B2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AC47D2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0F862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7A5091"/>
    <w:multiLevelType w:val="hybridMultilevel"/>
    <w:tmpl w:val="1F00AE38"/>
    <w:lvl w:ilvl="0" w:tplc="09E86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F84AE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3F663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9ADC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4819D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C82E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DA1E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E2ACCF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00ACF5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C87330"/>
    <w:multiLevelType w:val="multilevel"/>
    <w:tmpl w:val="7A5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920F45"/>
    <w:multiLevelType w:val="hybridMultilevel"/>
    <w:tmpl w:val="1BCCCE94"/>
    <w:lvl w:ilvl="0" w:tplc="B4B2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4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8291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75486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C826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2678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A28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6C4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7ECE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4CB1673"/>
    <w:multiLevelType w:val="hybridMultilevel"/>
    <w:tmpl w:val="BA942E36"/>
    <w:lvl w:ilvl="0" w:tplc="4DB68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A56EA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CCBA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5C267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594FBE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280E7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7E36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692A6E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01AB7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B33969"/>
    <w:multiLevelType w:val="hybridMultilevel"/>
    <w:tmpl w:val="5E3457DA"/>
    <w:lvl w:ilvl="0" w:tplc="B754AA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C4B8E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34CFC2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DC2F9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72DBE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FDA8F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DCF61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2CFA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5E741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5621A3"/>
    <w:multiLevelType w:val="hybridMultilevel"/>
    <w:tmpl w:val="592E8E9E"/>
    <w:lvl w:ilvl="0" w:tplc="AF32A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210345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DAE0DA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BCBB4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5F84F0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D2E9B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E6998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EA041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17400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EC797D"/>
    <w:multiLevelType w:val="hybridMultilevel"/>
    <w:tmpl w:val="B5F62B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E019F"/>
    <w:multiLevelType w:val="hybridMultilevel"/>
    <w:tmpl w:val="6FAED3C0"/>
    <w:lvl w:ilvl="0" w:tplc="EFBC80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81DD8"/>
    <w:multiLevelType w:val="hybridMultilevel"/>
    <w:tmpl w:val="1998658A"/>
    <w:lvl w:ilvl="0" w:tplc="F6D04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20FE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B47A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5ECFF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D0C83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42F9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ACDFF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D6AB9C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FD078C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D16B4A"/>
    <w:multiLevelType w:val="hybridMultilevel"/>
    <w:tmpl w:val="746A7E86"/>
    <w:lvl w:ilvl="0" w:tplc="4B60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0E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FC1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DE14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C46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6B7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D8D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4CC2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5A4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90B44E4"/>
    <w:multiLevelType w:val="hybridMultilevel"/>
    <w:tmpl w:val="2E143190"/>
    <w:lvl w:ilvl="0" w:tplc="D8E6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189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F60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DE9E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3026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CCBC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DEFB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E22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E264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CDD5A5B"/>
    <w:multiLevelType w:val="hybridMultilevel"/>
    <w:tmpl w:val="169CB7AA"/>
    <w:lvl w:ilvl="0" w:tplc="7D36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5E6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ECF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249C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804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2480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B09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3C50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AEC7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E385883"/>
    <w:multiLevelType w:val="hybridMultilevel"/>
    <w:tmpl w:val="B39E3C44"/>
    <w:lvl w:ilvl="0" w:tplc="8396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A87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160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501D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5A3D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46ED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8A20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3AE3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0CD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F8B1F98"/>
    <w:multiLevelType w:val="hybridMultilevel"/>
    <w:tmpl w:val="7E702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B52DD"/>
    <w:multiLevelType w:val="hybridMultilevel"/>
    <w:tmpl w:val="56AC9480"/>
    <w:lvl w:ilvl="0" w:tplc="63E85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79861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14FC4C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DB2901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2352603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E121D7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821047C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01C79B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6FC4279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9">
    <w:nsid w:val="7A3A4AC2"/>
    <w:multiLevelType w:val="hybridMultilevel"/>
    <w:tmpl w:val="9020C478"/>
    <w:lvl w:ilvl="0" w:tplc="C1DC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4C855E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DD491B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1420D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0E40CA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5F0A8D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2777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5EE76D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95885F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E8B7C27"/>
    <w:multiLevelType w:val="hybridMultilevel"/>
    <w:tmpl w:val="84F42214"/>
    <w:lvl w:ilvl="0" w:tplc="E3D6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10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6468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DCDF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4C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587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9CAF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0C7F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33C1A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7"/>
  </w:num>
  <w:num w:numId="17">
    <w:abstractNumId w:val="0"/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3"/>
    <w:rsid w:val="00036351"/>
    <w:rsid w:val="000571E1"/>
    <w:rsid w:val="00083EB8"/>
    <w:rsid w:val="000A4D5B"/>
    <w:rsid w:val="000C03BC"/>
    <w:rsid w:val="000C6744"/>
    <w:rsid w:val="00116A00"/>
    <w:rsid w:val="001178D9"/>
    <w:rsid w:val="00117E63"/>
    <w:rsid w:val="00121CC7"/>
    <w:rsid w:val="0013223B"/>
    <w:rsid w:val="001434E5"/>
    <w:rsid w:val="0016346E"/>
    <w:rsid w:val="0017331D"/>
    <w:rsid w:val="001738B9"/>
    <w:rsid w:val="00177C7E"/>
    <w:rsid w:val="00180BFA"/>
    <w:rsid w:val="001B21C8"/>
    <w:rsid w:val="001D0756"/>
    <w:rsid w:val="001D70A6"/>
    <w:rsid w:val="001F5031"/>
    <w:rsid w:val="002012F2"/>
    <w:rsid w:val="002073F8"/>
    <w:rsid w:val="002267C7"/>
    <w:rsid w:val="00260932"/>
    <w:rsid w:val="00273B2D"/>
    <w:rsid w:val="00283FE1"/>
    <w:rsid w:val="00293E3B"/>
    <w:rsid w:val="002979F1"/>
    <w:rsid w:val="002A36C7"/>
    <w:rsid w:val="002C2DEE"/>
    <w:rsid w:val="002D2AE0"/>
    <w:rsid w:val="002E476B"/>
    <w:rsid w:val="002F0829"/>
    <w:rsid w:val="002F722C"/>
    <w:rsid w:val="00300202"/>
    <w:rsid w:val="00304D80"/>
    <w:rsid w:val="00321628"/>
    <w:rsid w:val="003279D7"/>
    <w:rsid w:val="00335A91"/>
    <w:rsid w:val="003366CD"/>
    <w:rsid w:val="00357E5B"/>
    <w:rsid w:val="00365FF9"/>
    <w:rsid w:val="00375383"/>
    <w:rsid w:val="003837C9"/>
    <w:rsid w:val="00392DC6"/>
    <w:rsid w:val="003A79F0"/>
    <w:rsid w:val="003E4A51"/>
    <w:rsid w:val="003F175C"/>
    <w:rsid w:val="003F6204"/>
    <w:rsid w:val="003F7C02"/>
    <w:rsid w:val="00405ED7"/>
    <w:rsid w:val="00414066"/>
    <w:rsid w:val="004171D2"/>
    <w:rsid w:val="00463297"/>
    <w:rsid w:val="00466812"/>
    <w:rsid w:val="0047274E"/>
    <w:rsid w:val="00492685"/>
    <w:rsid w:val="00493C3C"/>
    <w:rsid w:val="004A0A26"/>
    <w:rsid w:val="004A62B8"/>
    <w:rsid w:val="004C1EF2"/>
    <w:rsid w:val="004F452B"/>
    <w:rsid w:val="004F566B"/>
    <w:rsid w:val="005024AE"/>
    <w:rsid w:val="0050372C"/>
    <w:rsid w:val="0050533B"/>
    <w:rsid w:val="00507C38"/>
    <w:rsid w:val="00521B3F"/>
    <w:rsid w:val="005247F0"/>
    <w:rsid w:val="005356D9"/>
    <w:rsid w:val="005529B8"/>
    <w:rsid w:val="005544D6"/>
    <w:rsid w:val="00556E8D"/>
    <w:rsid w:val="005716A9"/>
    <w:rsid w:val="00575635"/>
    <w:rsid w:val="005773FB"/>
    <w:rsid w:val="00580E22"/>
    <w:rsid w:val="005952FE"/>
    <w:rsid w:val="005D3DF6"/>
    <w:rsid w:val="005D3E5F"/>
    <w:rsid w:val="005D62DF"/>
    <w:rsid w:val="005E3B8B"/>
    <w:rsid w:val="00600B6F"/>
    <w:rsid w:val="0062202E"/>
    <w:rsid w:val="00630D03"/>
    <w:rsid w:val="006310A8"/>
    <w:rsid w:val="006314F9"/>
    <w:rsid w:val="006352C9"/>
    <w:rsid w:val="006574B3"/>
    <w:rsid w:val="006606EF"/>
    <w:rsid w:val="006701FF"/>
    <w:rsid w:val="0067407B"/>
    <w:rsid w:val="00683CFA"/>
    <w:rsid w:val="006A4191"/>
    <w:rsid w:val="006A4CB2"/>
    <w:rsid w:val="006B68DD"/>
    <w:rsid w:val="007151D9"/>
    <w:rsid w:val="00715512"/>
    <w:rsid w:val="00742F5B"/>
    <w:rsid w:val="00751F03"/>
    <w:rsid w:val="00755D8E"/>
    <w:rsid w:val="00765BC3"/>
    <w:rsid w:val="0077500F"/>
    <w:rsid w:val="00790A9E"/>
    <w:rsid w:val="007A16C6"/>
    <w:rsid w:val="007F2440"/>
    <w:rsid w:val="007F47F9"/>
    <w:rsid w:val="008005E1"/>
    <w:rsid w:val="00803D8D"/>
    <w:rsid w:val="00805EF2"/>
    <w:rsid w:val="0082050E"/>
    <w:rsid w:val="008263A3"/>
    <w:rsid w:val="008316B9"/>
    <w:rsid w:val="00836BF1"/>
    <w:rsid w:val="008469AA"/>
    <w:rsid w:val="00847A10"/>
    <w:rsid w:val="00850035"/>
    <w:rsid w:val="0085201C"/>
    <w:rsid w:val="00872B1A"/>
    <w:rsid w:val="0087526D"/>
    <w:rsid w:val="008774B8"/>
    <w:rsid w:val="008944F1"/>
    <w:rsid w:val="008A7564"/>
    <w:rsid w:val="008C6194"/>
    <w:rsid w:val="008D2927"/>
    <w:rsid w:val="008D3279"/>
    <w:rsid w:val="008E1DF3"/>
    <w:rsid w:val="008E53C3"/>
    <w:rsid w:val="008F629E"/>
    <w:rsid w:val="008F726E"/>
    <w:rsid w:val="00901B1A"/>
    <w:rsid w:val="00912DB5"/>
    <w:rsid w:val="00931F64"/>
    <w:rsid w:val="00933254"/>
    <w:rsid w:val="009459E3"/>
    <w:rsid w:val="00945DBE"/>
    <w:rsid w:val="009602B8"/>
    <w:rsid w:val="009754A3"/>
    <w:rsid w:val="009779BD"/>
    <w:rsid w:val="00992BE1"/>
    <w:rsid w:val="009A263C"/>
    <w:rsid w:val="009B0092"/>
    <w:rsid w:val="009B2EAB"/>
    <w:rsid w:val="009D220F"/>
    <w:rsid w:val="009E21F7"/>
    <w:rsid w:val="00A20902"/>
    <w:rsid w:val="00A22579"/>
    <w:rsid w:val="00A24ADE"/>
    <w:rsid w:val="00A30921"/>
    <w:rsid w:val="00A3292A"/>
    <w:rsid w:val="00A34759"/>
    <w:rsid w:val="00A40060"/>
    <w:rsid w:val="00A52134"/>
    <w:rsid w:val="00A5471E"/>
    <w:rsid w:val="00A65BCD"/>
    <w:rsid w:val="00A85732"/>
    <w:rsid w:val="00AB4A10"/>
    <w:rsid w:val="00AB7AF8"/>
    <w:rsid w:val="00AC30AE"/>
    <w:rsid w:val="00AD29CD"/>
    <w:rsid w:val="00AE2125"/>
    <w:rsid w:val="00AE4FDA"/>
    <w:rsid w:val="00B05E4D"/>
    <w:rsid w:val="00B44913"/>
    <w:rsid w:val="00B60B18"/>
    <w:rsid w:val="00B824B3"/>
    <w:rsid w:val="00B84AA5"/>
    <w:rsid w:val="00B93874"/>
    <w:rsid w:val="00B94296"/>
    <w:rsid w:val="00B95A2C"/>
    <w:rsid w:val="00B95D99"/>
    <w:rsid w:val="00B9712C"/>
    <w:rsid w:val="00BC4A1B"/>
    <w:rsid w:val="00BC7747"/>
    <w:rsid w:val="00BD0220"/>
    <w:rsid w:val="00C002E9"/>
    <w:rsid w:val="00C00947"/>
    <w:rsid w:val="00C00C0C"/>
    <w:rsid w:val="00C2336E"/>
    <w:rsid w:val="00C30792"/>
    <w:rsid w:val="00C31CBF"/>
    <w:rsid w:val="00C326CF"/>
    <w:rsid w:val="00C42891"/>
    <w:rsid w:val="00C465D6"/>
    <w:rsid w:val="00C8122B"/>
    <w:rsid w:val="00C91188"/>
    <w:rsid w:val="00C92896"/>
    <w:rsid w:val="00C95FA0"/>
    <w:rsid w:val="00CA1C39"/>
    <w:rsid w:val="00CA4B0C"/>
    <w:rsid w:val="00CA5547"/>
    <w:rsid w:val="00CA6BC2"/>
    <w:rsid w:val="00CE69BD"/>
    <w:rsid w:val="00D02490"/>
    <w:rsid w:val="00D05CC0"/>
    <w:rsid w:val="00D110AE"/>
    <w:rsid w:val="00D2311A"/>
    <w:rsid w:val="00D26623"/>
    <w:rsid w:val="00D31099"/>
    <w:rsid w:val="00D31A28"/>
    <w:rsid w:val="00D401CE"/>
    <w:rsid w:val="00D63874"/>
    <w:rsid w:val="00D65859"/>
    <w:rsid w:val="00DB34C7"/>
    <w:rsid w:val="00DC22DC"/>
    <w:rsid w:val="00DD7D06"/>
    <w:rsid w:val="00DE38F7"/>
    <w:rsid w:val="00E0476C"/>
    <w:rsid w:val="00E111E7"/>
    <w:rsid w:val="00E11559"/>
    <w:rsid w:val="00E317A9"/>
    <w:rsid w:val="00E62F90"/>
    <w:rsid w:val="00E62FCC"/>
    <w:rsid w:val="00E638FB"/>
    <w:rsid w:val="00E6755C"/>
    <w:rsid w:val="00E76895"/>
    <w:rsid w:val="00E8749F"/>
    <w:rsid w:val="00E908C8"/>
    <w:rsid w:val="00E96BF3"/>
    <w:rsid w:val="00EC14CC"/>
    <w:rsid w:val="00EC21EC"/>
    <w:rsid w:val="00EC2C23"/>
    <w:rsid w:val="00ED15EB"/>
    <w:rsid w:val="00EF08B3"/>
    <w:rsid w:val="00EF5A34"/>
    <w:rsid w:val="00F14048"/>
    <w:rsid w:val="00F34BA1"/>
    <w:rsid w:val="00F529AC"/>
    <w:rsid w:val="00F5556F"/>
    <w:rsid w:val="00F73A6F"/>
    <w:rsid w:val="00F82E25"/>
    <w:rsid w:val="00F94E92"/>
    <w:rsid w:val="00FA1EF3"/>
    <w:rsid w:val="00FB419D"/>
    <w:rsid w:val="00FC5C2D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A3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70A6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99"/>
    <w:qFormat/>
    <w:rsid w:val="001D70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CA55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3E"/>
    <w:rPr>
      <w:rFonts w:ascii="Times New Roman" w:hAnsi="Times New Roman"/>
      <w:sz w:val="0"/>
      <w:szCs w:val="0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314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1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A3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70A6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99"/>
    <w:qFormat/>
    <w:rsid w:val="001D70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CA55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3E"/>
    <w:rPr>
      <w:rFonts w:ascii="Times New Roman" w:hAnsi="Times New Roman"/>
      <w:sz w:val="0"/>
      <w:szCs w:val="0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314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1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xXx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ilkay</dc:creator>
  <cp:lastModifiedBy>Emre Deniz Yazgan</cp:lastModifiedBy>
  <cp:revision>7</cp:revision>
  <dcterms:created xsi:type="dcterms:W3CDTF">2016-01-18T12:44:00Z</dcterms:created>
  <dcterms:modified xsi:type="dcterms:W3CDTF">2016-01-19T07:46:00Z</dcterms:modified>
</cp:coreProperties>
</file>