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99" w:rsidRPr="001C16C8" w:rsidRDefault="00635E50" w:rsidP="000C3C99">
      <w:pPr>
        <w:spacing w:after="0" w:line="240" w:lineRule="auto"/>
        <w:jc w:val="both"/>
        <w:rPr>
          <w:rFonts w:ascii="Times New Roman" w:eastAsia="Calibri" w:hAnsi="Times New Roman" w:cs="Times New Roman"/>
          <w:sz w:val="24"/>
          <w:szCs w:val="24"/>
        </w:rPr>
      </w:pPr>
      <w:r w:rsidRPr="001C16C8">
        <w:rPr>
          <w:rFonts w:ascii="Times New Roman" w:eastAsia="Calibri" w:hAnsi="Times New Roman" w:cs="Times New Roman"/>
          <w:noProof/>
          <w:sz w:val="24"/>
          <w:szCs w:val="24"/>
          <w:lang w:eastAsia="tr-TR"/>
        </w:rPr>
        <w:drawing>
          <wp:anchor distT="0" distB="0" distL="114300" distR="114300" simplePos="0" relativeHeight="251657728" behindDoc="1" locked="0" layoutInCell="1" allowOverlap="1" wp14:anchorId="0AB5E721" wp14:editId="7F709C00">
            <wp:simplePos x="0" y="0"/>
            <wp:positionH relativeFrom="column">
              <wp:posOffset>1786963</wp:posOffset>
            </wp:positionH>
            <wp:positionV relativeFrom="paragraph">
              <wp:posOffset>-758825</wp:posOffset>
            </wp:positionV>
            <wp:extent cx="2752725" cy="1306531"/>
            <wp:effectExtent l="0" t="0" r="0" b="0"/>
            <wp:wrapNone/>
            <wp:docPr id="1" name="Resim 1" descr="C:\Users\user\Desktop\ENIGM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NIGMA\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3065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D57" w:rsidRPr="001C16C8" w:rsidRDefault="00926D57" w:rsidP="00926D57">
      <w:pPr>
        <w:spacing w:after="0" w:line="240" w:lineRule="auto"/>
        <w:rPr>
          <w:rFonts w:ascii="Arial" w:eastAsia="Calibri" w:hAnsi="Arial" w:cs="Arial"/>
          <w:b/>
          <w:sz w:val="36"/>
          <w:szCs w:val="40"/>
        </w:rPr>
      </w:pPr>
      <w:r w:rsidRPr="001C16C8">
        <w:rPr>
          <w:rFonts w:ascii="Arial" w:eastAsia="Calibri" w:hAnsi="Arial" w:cs="Arial"/>
          <w:b/>
          <w:sz w:val="36"/>
          <w:szCs w:val="40"/>
        </w:rPr>
        <w:t>Basın Bülteni</w:t>
      </w:r>
    </w:p>
    <w:p w:rsidR="00926D57" w:rsidRPr="001C16C8" w:rsidRDefault="002122E0" w:rsidP="00926D57">
      <w:pPr>
        <w:spacing w:after="0" w:line="240" w:lineRule="auto"/>
        <w:rPr>
          <w:rFonts w:ascii="Arial" w:eastAsia="Calibri" w:hAnsi="Arial" w:cs="Arial"/>
          <w:sz w:val="20"/>
          <w:szCs w:val="18"/>
        </w:rPr>
      </w:pPr>
      <w:r>
        <w:rPr>
          <w:rFonts w:ascii="Arial" w:eastAsia="Calibri" w:hAnsi="Arial" w:cs="Arial"/>
          <w:sz w:val="20"/>
          <w:szCs w:val="18"/>
        </w:rPr>
        <w:t>Bilgi için: ENI</w:t>
      </w:r>
      <w:r w:rsidR="00926D57" w:rsidRPr="001C16C8">
        <w:rPr>
          <w:rFonts w:ascii="Arial" w:eastAsia="Calibri" w:hAnsi="Arial" w:cs="Arial"/>
          <w:sz w:val="20"/>
          <w:szCs w:val="18"/>
        </w:rPr>
        <w:t>GMA PR</w:t>
      </w:r>
    </w:p>
    <w:p w:rsidR="00926D57" w:rsidRPr="001C16C8" w:rsidRDefault="002122E0" w:rsidP="00926D57">
      <w:pPr>
        <w:spacing w:after="0" w:line="240" w:lineRule="auto"/>
        <w:rPr>
          <w:rFonts w:ascii="Arial" w:eastAsia="Calibri" w:hAnsi="Arial" w:cs="Arial"/>
          <w:sz w:val="20"/>
          <w:szCs w:val="18"/>
        </w:rPr>
      </w:pPr>
      <w:r>
        <w:rPr>
          <w:rFonts w:ascii="Arial" w:eastAsia="Calibri" w:hAnsi="Arial" w:cs="Arial"/>
          <w:sz w:val="20"/>
          <w:szCs w:val="18"/>
        </w:rPr>
        <w:t>Dilara Fethan</w:t>
      </w:r>
    </w:p>
    <w:p w:rsidR="00926D57" w:rsidRPr="001C16C8" w:rsidRDefault="00926D57" w:rsidP="00926D57">
      <w:pPr>
        <w:spacing w:after="0" w:line="240" w:lineRule="auto"/>
        <w:rPr>
          <w:rFonts w:ascii="Arial" w:eastAsia="Calibri" w:hAnsi="Arial" w:cs="Arial"/>
          <w:sz w:val="20"/>
          <w:szCs w:val="18"/>
        </w:rPr>
      </w:pPr>
      <w:r w:rsidRPr="001C16C8">
        <w:rPr>
          <w:rFonts w:ascii="Arial" w:eastAsia="Calibri" w:hAnsi="Arial" w:cs="Arial"/>
          <w:b/>
          <w:sz w:val="20"/>
          <w:szCs w:val="18"/>
        </w:rPr>
        <w:t>Gsm:</w:t>
      </w:r>
      <w:r w:rsidRPr="001C16C8">
        <w:rPr>
          <w:rFonts w:ascii="Arial" w:eastAsia="Calibri" w:hAnsi="Arial" w:cs="Arial"/>
          <w:sz w:val="20"/>
          <w:szCs w:val="18"/>
        </w:rPr>
        <w:t>0</w:t>
      </w:r>
      <w:r w:rsidR="002122E0">
        <w:rPr>
          <w:rFonts w:ascii="Arial" w:eastAsia="Calibri" w:hAnsi="Arial" w:cs="Arial"/>
          <w:sz w:val="20"/>
          <w:szCs w:val="18"/>
        </w:rPr>
        <w:t xml:space="preserve"> 535 262 82 26</w:t>
      </w:r>
    </w:p>
    <w:p w:rsidR="00926D57" w:rsidRPr="001C16C8" w:rsidRDefault="002122E0" w:rsidP="00926D57">
      <w:pPr>
        <w:spacing w:after="0" w:line="240" w:lineRule="auto"/>
        <w:rPr>
          <w:rStyle w:val="Kpr"/>
          <w:rFonts w:ascii="Arial" w:eastAsia="Calibri" w:hAnsi="Arial" w:cs="Arial"/>
          <w:color w:val="auto"/>
          <w:sz w:val="20"/>
          <w:szCs w:val="18"/>
          <w:u w:val="none"/>
        </w:rPr>
      </w:pPr>
      <w:hyperlink r:id="rId8" w:history="1">
        <w:r w:rsidRPr="00414C27">
          <w:rPr>
            <w:rStyle w:val="Kpr"/>
            <w:rFonts w:ascii="Arial" w:eastAsia="Calibri" w:hAnsi="Arial" w:cs="Arial"/>
            <w:sz w:val="20"/>
            <w:szCs w:val="18"/>
          </w:rPr>
          <w:t>dilara@enigma-pr.com</w:t>
        </w:r>
      </w:hyperlink>
    </w:p>
    <w:p w:rsidR="00FE760E" w:rsidRPr="001C16C8" w:rsidRDefault="00647A06" w:rsidP="000253FC">
      <w:pPr>
        <w:pStyle w:val="NormalWeb"/>
        <w:jc w:val="center"/>
        <w:rPr>
          <w:rFonts w:ascii="Arial" w:hAnsi="Arial" w:cs="Arial"/>
          <w:b/>
          <w:sz w:val="36"/>
          <w:szCs w:val="22"/>
        </w:rPr>
      </w:pPr>
      <w:bookmarkStart w:id="0" w:name="_GoBack"/>
      <w:r w:rsidRPr="001C16C8">
        <w:rPr>
          <w:rFonts w:ascii="Arial" w:hAnsi="Arial" w:cs="Arial"/>
          <w:b/>
          <w:sz w:val="36"/>
          <w:szCs w:val="22"/>
        </w:rPr>
        <w:t>Jeotermalin Çevresel Etkilerdeki Masumiyeti Kanıtlandı</w:t>
      </w:r>
    </w:p>
    <w:p w:rsidR="000E181C" w:rsidRDefault="000E181C" w:rsidP="000E181C">
      <w:pPr>
        <w:pStyle w:val="NormalWeb"/>
        <w:jc w:val="center"/>
        <w:rPr>
          <w:rStyle w:val="Gl"/>
          <w:rFonts w:ascii="Arial" w:hAnsi="Arial" w:cs="Arial"/>
          <w:szCs w:val="22"/>
        </w:rPr>
      </w:pPr>
      <w:r w:rsidRPr="000E181C">
        <w:rPr>
          <w:rStyle w:val="Gl"/>
          <w:rFonts w:ascii="Arial" w:hAnsi="Arial" w:cs="Arial"/>
          <w:szCs w:val="22"/>
        </w:rPr>
        <w:t>JESDER (Jeotermal Elektrik Santral Yatırımcıları Derneği) jeotermal enerji santrallerinin çevresel etkilerini, bilimsel verilerle sunmaya devam ediyor.  JESDER Başkanı Ufuk Şentürk, Uluslararası Enerji ve Çevre Fuarı Konferansı’nda “Jeotermal Enerjinin Çevresel Etkileri” konusunda doğru bilinen yanlışların altını çizdi. Şentürk konuşmasında; “jeotermal çalışmaların artmasıyla birlikte, bu temiz enerjinin çevresel etkileri tartışılmaya başlandı, bazı gruplar tarafından iddia edilenin aksine; TÜİK (Türkiye İstatistik Kurumu), Adnan Menderes Üniversitesi, EPDK (Enerji Piyasası Düzenleme Kurulu) ve Tarım Bakanlığı verilerine baktığımızda gerçekte jeotermal elektrik santrallerinde metrekareye düşen karbondioksit oranı sadece 6 gr” dedi.</w:t>
      </w:r>
    </w:p>
    <w:p w:rsidR="00F25E00" w:rsidRPr="001C16C8" w:rsidRDefault="00647A06" w:rsidP="003B38AB">
      <w:pPr>
        <w:pStyle w:val="NormalWeb"/>
        <w:jc w:val="both"/>
        <w:rPr>
          <w:rStyle w:val="Gl"/>
          <w:rFonts w:ascii="Arial" w:hAnsi="Arial" w:cs="Arial"/>
          <w:b w:val="0"/>
          <w:szCs w:val="22"/>
        </w:rPr>
      </w:pPr>
      <w:r w:rsidRPr="001C16C8">
        <w:rPr>
          <w:rStyle w:val="Gl"/>
          <w:rFonts w:ascii="Arial" w:hAnsi="Arial" w:cs="Arial"/>
          <w:szCs w:val="22"/>
        </w:rPr>
        <w:t>09</w:t>
      </w:r>
      <w:r w:rsidR="00EB0648" w:rsidRPr="001C16C8">
        <w:rPr>
          <w:rStyle w:val="Gl"/>
          <w:rFonts w:ascii="Arial" w:hAnsi="Arial" w:cs="Arial"/>
          <w:szCs w:val="22"/>
        </w:rPr>
        <w:t xml:space="preserve"> Mayıs</w:t>
      </w:r>
      <w:r w:rsidR="00803193" w:rsidRPr="001C16C8">
        <w:rPr>
          <w:rStyle w:val="Gl"/>
          <w:rFonts w:ascii="Arial" w:hAnsi="Arial" w:cs="Arial"/>
          <w:szCs w:val="22"/>
        </w:rPr>
        <w:t xml:space="preserve"> 2017, İstanbul.</w:t>
      </w:r>
      <w:r w:rsidR="00803193" w:rsidRPr="001C16C8">
        <w:rPr>
          <w:rStyle w:val="Gl"/>
          <w:rFonts w:ascii="Arial" w:hAnsi="Arial" w:cs="Arial"/>
          <w:b w:val="0"/>
          <w:szCs w:val="22"/>
        </w:rPr>
        <w:t xml:space="preserve"> </w:t>
      </w:r>
      <w:r w:rsidR="00F25E00" w:rsidRPr="001C16C8">
        <w:rPr>
          <w:rStyle w:val="Gl"/>
          <w:rFonts w:ascii="Arial" w:hAnsi="Arial" w:cs="Arial"/>
          <w:b w:val="0"/>
          <w:szCs w:val="22"/>
        </w:rPr>
        <w:t>Jeotermal</w:t>
      </w:r>
      <w:r w:rsidR="009F02E1" w:rsidRPr="001C16C8">
        <w:rPr>
          <w:rStyle w:val="Gl"/>
          <w:rFonts w:ascii="Arial" w:hAnsi="Arial" w:cs="Arial"/>
          <w:b w:val="0"/>
          <w:szCs w:val="22"/>
        </w:rPr>
        <w:t xml:space="preserve"> yatırımcılarını, bakanlık ve yerel yönetimler düzeyinde temsil eden </w:t>
      </w:r>
      <w:r w:rsidR="000C5C96" w:rsidRPr="001C16C8">
        <w:rPr>
          <w:rStyle w:val="Gl"/>
          <w:rFonts w:ascii="Arial" w:hAnsi="Arial" w:cs="Arial"/>
          <w:b w:val="0"/>
          <w:szCs w:val="22"/>
        </w:rPr>
        <w:t xml:space="preserve">sektörün önde gelen kuruluşu olan </w:t>
      </w:r>
      <w:r w:rsidR="00F25E00" w:rsidRPr="001C16C8">
        <w:rPr>
          <w:rStyle w:val="Gl"/>
          <w:rFonts w:ascii="Arial" w:hAnsi="Arial" w:cs="Arial"/>
          <w:b w:val="0"/>
          <w:szCs w:val="22"/>
        </w:rPr>
        <w:t xml:space="preserve">JESDER (Jeotermal Elektrik Santral Yatırımcıları Derneği) </w:t>
      </w:r>
      <w:r w:rsidR="005A2E4C" w:rsidRPr="001C16C8">
        <w:rPr>
          <w:rStyle w:val="Gl"/>
          <w:rFonts w:ascii="Arial" w:hAnsi="Arial" w:cs="Arial"/>
          <w:b w:val="0"/>
          <w:szCs w:val="22"/>
        </w:rPr>
        <w:t>ülkemizdeki JES’ler (J</w:t>
      </w:r>
      <w:r w:rsidR="001D4511" w:rsidRPr="001C16C8">
        <w:rPr>
          <w:rStyle w:val="Gl"/>
          <w:rFonts w:ascii="Arial" w:hAnsi="Arial" w:cs="Arial"/>
          <w:b w:val="0"/>
          <w:szCs w:val="22"/>
        </w:rPr>
        <w:t xml:space="preserve">eotermal </w:t>
      </w:r>
      <w:r w:rsidR="005A2E4C" w:rsidRPr="001C16C8">
        <w:rPr>
          <w:rStyle w:val="Gl"/>
          <w:rFonts w:ascii="Arial" w:hAnsi="Arial" w:cs="Arial"/>
          <w:b w:val="0"/>
          <w:szCs w:val="22"/>
        </w:rPr>
        <w:t>Elektrik S</w:t>
      </w:r>
      <w:r w:rsidR="001D4511" w:rsidRPr="001C16C8">
        <w:rPr>
          <w:rStyle w:val="Gl"/>
          <w:rFonts w:ascii="Arial" w:hAnsi="Arial" w:cs="Arial"/>
          <w:b w:val="0"/>
          <w:szCs w:val="22"/>
        </w:rPr>
        <w:t>antraller</w:t>
      </w:r>
      <w:r w:rsidR="005A2E4C" w:rsidRPr="001C16C8">
        <w:rPr>
          <w:rStyle w:val="Gl"/>
          <w:rFonts w:ascii="Arial" w:hAnsi="Arial" w:cs="Arial"/>
          <w:b w:val="0"/>
          <w:szCs w:val="22"/>
        </w:rPr>
        <w:t>i)</w:t>
      </w:r>
      <w:r w:rsidR="001D4511" w:rsidRPr="001C16C8">
        <w:rPr>
          <w:rStyle w:val="Gl"/>
          <w:rFonts w:ascii="Arial" w:hAnsi="Arial" w:cs="Arial"/>
          <w:b w:val="0"/>
          <w:szCs w:val="22"/>
        </w:rPr>
        <w:t xml:space="preserve"> </w:t>
      </w:r>
      <w:r w:rsidR="007E3D13" w:rsidRPr="001C16C8">
        <w:rPr>
          <w:rStyle w:val="Gl"/>
          <w:rFonts w:ascii="Arial" w:hAnsi="Arial" w:cs="Arial"/>
          <w:b w:val="0"/>
          <w:szCs w:val="22"/>
        </w:rPr>
        <w:t>hakkında</w:t>
      </w:r>
      <w:r w:rsidR="000C5C96" w:rsidRPr="001C16C8">
        <w:rPr>
          <w:rStyle w:val="Gl"/>
          <w:rFonts w:ascii="Arial" w:hAnsi="Arial" w:cs="Arial"/>
          <w:b w:val="0"/>
          <w:szCs w:val="22"/>
        </w:rPr>
        <w:t xml:space="preserve"> </w:t>
      </w:r>
      <w:r w:rsidR="009F02E1" w:rsidRPr="001C16C8">
        <w:rPr>
          <w:rStyle w:val="Gl"/>
          <w:rFonts w:ascii="Arial" w:hAnsi="Arial" w:cs="Arial"/>
          <w:b w:val="0"/>
          <w:szCs w:val="22"/>
        </w:rPr>
        <w:t>çıkarılan mevzuat ve teşvikler için söz sahibi kurum olmasının yanında, bu enerjinin tanıtımı ve doğa dostu bir kaynak olması konusunda bilgilendirmelerine devam ediyor.</w:t>
      </w:r>
      <w:r w:rsidR="000253FC" w:rsidRPr="001C16C8">
        <w:rPr>
          <w:rStyle w:val="Gl"/>
          <w:rFonts w:ascii="Arial" w:hAnsi="Arial" w:cs="Arial"/>
          <w:b w:val="0"/>
          <w:szCs w:val="22"/>
        </w:rPr>
        <w:t xml:space="preserve"> </w:t>
      </w:r>
    </w:p>
    <w:p w:rsidR="0062050B" w:rsidRPr="001C16C8" w:rsidRDefault="009F02E1" w:rsidP="003B38AB">
      <w:pPr>
        <w:pStyle w:val="NormalWeb"/>
        <w:jc w:val="both"/>
        <w:rPr>
          <w:rStyle w:val="Gl"/>
          <w:rFonts w:ascii="Arial" w:hAnsi="Arial" w:cs="Arial"/>
          <w:szCs w:val="22"/>
        </w:rPr>
      </w:pPr>
      <w:r w:rsidRPr="001C16C8">
        <w:rPr>
          <w:rStyle w:val="Gl"/>
          <w:rFonts w:ascii="Arial" w:hAnsi="Arial" w:cs="Arial"/>
          <w:szCs w:val="22"/>
        </w:rPr>
        <w:t>Uluslararası Enerji ve Çevre Konferansı’nda Jeotermal Özel Oturumu</w:t>
      </w:r>
    </w:p>
    <w:p w:rsidR="009F02E1" w:rsidRPr="001C16C8" w:rsidRDefault="009F02E1" w:rsidP="003B38AB">
      <w:pPr>
        <w:pStyle w:val="NormalWeb"/>
        <w:jc w:val="both"/>
        <w:rPr>
          <w:rStyle w:val="Gl"/>
          <w:rFonts w:ascii="Arial" w:hAnsi="Arial" w:cs="Arial"/>
          <w:b w:val="0"/>
          <w:szCs w:val="22"/>
        </w:rPr>
      </w:pPr>
      <w:r w:rsidRPr="001C16C8">
        <w:rPr>
          <w:rStyle w:val="Gl"/>
          <w:rFonts w:ascii="Arial" w:hAnsi="Arial" w:cs="Arial"/>
          <w:b w:val="0"/>
          <w:szCs w:val="22"/>
        </w:rPr>
        <w:t>İstanbul’da 3</w:t>
      </w:r>
      <w:r w:rsidR="00B72661" w:rsidRPr="001C16C8">
        <w:rPr>
          <w:rStyle w:val="Gl"/>
          <w:rFonts w:ascii="Arial" w:hAnsi="Arial" w:cs="Arial"/>
          <w:b w:val="0"/>
          <w:szCs w:val="22"/>
        </w:rPr>
        <w:t>-</w:t>
      </w:r>
      <w:r w:rsidRPr="001C16C8">
        <w:rPr>
          <w:rStyle w:val="Gl"/>
          <w:rFonts w:ascii="Arial" w:hAnsi="Arial" w:cs="Arial"/>
          <w:b w:val="0"/>
          <w:szCs w:val="22"/>
        </w:rPr>
        <w:t>5</w:t>
      </w:r>
      <w:r w:rsidR="00344489" w:rsidRPr="001C16C8">
        <w:rPr>
          <w:rStyle w:val="Gl"/>
          <w:rFonts w:ascii="Arial" w:hAnsi="Arial" w:cs="Arial"/>
          <w:b w:val="0"/>
          <w:szCs w:val="22"/>
        </w:rPr>
        <w:t xml:space="preserve"> </w:t>
      </w:r>
      <w:r w:rsidRPr="001C16C8">
        <w:rPr>
          <w:rStyle w:val="Gl"/>
          <w:rFonts w:ascii="Arial" w:hAnsi="Arial" w:cs="Arial"/>
          <w:b w:val="0"/>
          <w:szCs w:val="22"/>
        </w:rPr>
        <w:t>Mayıs</w:t>
      </w:r>
      <w:r w:rsidR="00705E5E" w:rsidRPr="001C16C8">
        <w:rPr>
          <w:rStyle w:val="Gl"/>
          <w:rFonts w:ascii="Arial" w:hAnsi="Arial" w:cs="Arial"/>
          <w:b w:val="0"/>
          <w:szCs w:val="22"/>
        </w:rPr>
        <w:t xml:space="preserve"> 2017</w:t>
      </w:r>
      <w:r w:rsidRPr="001C16C8">
        <w:rPr>
          <w:rStyle w:val="Gl"/>
          <w:rFonts w:ascii="Arial" w:hAnsi="Arial" w:cs="Arial"/>
          <w:b w:val="0"/>
          <w:szCs w:val="22"/>
        </w:rPr>
        <w:t xml:space="preserve"> </w:t>
      </w:r>
      <w:r w:rsidR="00B72661" w:rsidRPr="001C16C8">
        <w:rPr>
          <w:rStyle w:val="Gl"/>
          <w:rFonts w:ascii="Arial" w:hAnsi="Arial" w:cs="Arial"/>
          <w:b w:val="0"/>
          <w:szCs w:val="22"/>
        </w:rPr>
        <w:t>tarihleri arasında ICCI 2017 kapsamında</w:t>
      </w:r>
      <w:r w:rsidRPr="001C16C8">
        <w:rPr>
          <w:rStyle w:val="Gl"/>
          <w:rFonts w:ascii="Arial" w:hAnsi="Arial" w:cs="Arial"/>
          <w:b w:val="0"/>
          <w:szCs w:val="22"/>
        </w:rPr>
        <w:t xml:space="preserve"> düzenlenen 23. Uluslararası Enerji ve Çevre Fuarı ve</w:t>
      </w:r>
      <w:r w:rsidR="00344489" w:rsidRPr="001C16C8">
        <w:rPr>
          <w:rStyle w:val="Gl"/>
          <w:rFonts w:ascii="Arial" w:hAnsi="Arial" w:cs="Arial"/>
          <w:b w:val="0"/>
          <w:szCs w:val="22"/>
        </w:rPr>
        <w:t xml:space="preserve"> Kongres</w:t>
      </w:r>
      <w:r w:rsidRPr="001C16C8">
        <w:rPr>
          <w:rStyle w:val="Gl"/>
          <w:rFonts w:ascii="Arial" w:hAnsi="Arial" w:cs="Arial"/>
          <w:b w:val="0"/>
          <w:szCs w:val="22"/>
        </w:rPr>
        <w:t>i’nde “Jeotermal Özel Oturumu”nda</w:t>
      </w:r>
      <w:r w:rsidR="00344489" w:rsidRPr="001C16C8">
        <w:rPr>
          <w:rStyle w:val="Gl"/>
          <w:rFonts w:ascii="Arial" w:hAnsi="Arial" w:cs="Arial"/>
          <w:b w:val="0"/>
          <w:szCs w:val="22"/>
        </w:rPr>
        <w:t xml:space="preserve"> konuşan</w:t>
      </w:r>
      <w:r w:rsidR="00190D6D" w:rsidRPr="001C16C8">
        <w:rPr>
          <w:rStyle w:val="Gl"/>
          <w:rFonts w:ascii="Arial" w:hAnsi="Arial" w:cs="Arial"/>
          <w:szCs w:val="22"/>
        </w:rPr>
        <w:t xml:space="preserve"> </w:t>
      </w:r>
      <w:r w:rsidR="00190D6D" w:rsidRPr="001C16C8">
        <w:rPr>
          <w:rStyle w:val="Gl"/>
          <w:rFonts w:ascii="Arial" w:hAnsi="Arial" w:cs="Arial"/>
          <w:b w:val="0"/>
          <w:szCs w:val="22"/>
        </w:rPr>
        <w:t xml:space="preserve">JESDER </w:t>
      </w:r>
      <w:r w:rsidR="00830FBD" w:rsidRPr="001C16C8">
        <w:rPr>
          <w:rStyle w:val="Gl"/>
          <w:rFonts w:ascii="Arial" w:hAnsi="Arial" w:cs="Arial"/>
          <w:b w:val="0"/>
          <w:szCs w:val="22"/>
        </w:rPr>
        <w:t xml:space="preserve">Yönetim Kurulu </w:t>
      </w:r>
      <w:r w:rsidR="00344489" w:rsidRPr="001C16C8">
        <w:rPr>
          <w:rStyle w:val="Gl"/>
          <w:rFonts w:ascii="Arial" w:hAnsi="Arial" w:cs="Arial"/>
          <w:b w:val="0"/>
          <w:szCs w:val="22"/>
        </w:rPr>
        <w:t>Başkanı Ufuk Şentürk,</w:t>
      </w:r>
      <w:r w:rsidR="00F811AB">
        <w:rPr>
          <w:rStyle w:val="Gl"/>
          <w:rFonts w:ascii="Arial" w:hAnsi="Arial" w:cs="Arial"/>
          <w:b w:val="0"/>
          <w:szCs w:val="22"/>
        </w:rPr>
        <w:t xml:space="preserve"> JES’ler ile herhangi bir karbondioksit üretimi yapılmadığını sadece doğada var olan salınımın hızlandırıldığını belirterek,</w:t>
      </w:r>
      <w:r w:rsidR="00344489" w:rsidRPr="001C16C8">
        <w:rPr>
          <w:rStyle w:val="Gl"/>
          <w:rFonts w:ascii="Arial" w:hAnsi="Arial" w:cs="Arial"/>
          <w:b w:val="0"/>
          <w:szCs w:val="22"/>
        </w:rPr>
        <w:t xml:space="preserve"> </w:t>
      </w:r>
      <w:r w:rsidR="009F5663" w:rsidRPr="001C16C8">
        <w:rPr>
          <w:rStyle w:val="Gl"/>
          <w:rFonts w:ascii="Arial" w:hAnsi="Arial" w:cs="Arial"/>
          <w:b w:val="0"/>
          <w:szCs w:val="22"/>
        </w:rPr>
        <w:t>JES’lerin özellikle termi</w:t>
      </w:r>
      <w:r w:rsidR="00F811AB">
        <w:rPr>
          <w:rStyle w:val="Gl"/>
          <w:rFonts w:ascii="Arial" w:hAnsi="Arial" w:cs="Arial"/>
          <w:b w:val="0"/>
          <w:szCs w:val="22"/>
        </w:rPr>
        <w:t xml:space="preserve">k ve doğalgaz çevrim santrallerle kıyaslanmayacak derecede </w:t>
      </w:r>
      <w:r w:rsidR="009F5663" w:rsidRPr="001C16C8">
        <w:rPr>
          <w:rStyle w:val="Gl"/>
          <w:rFonts w:ascii="Arial" w:hAnsi="Arial" w:cs="Arial"/>
          <w:b w:val="0"/>
          <w:szCs w:val="22"/>
        </w:rPr>
        <w:t>az karbond</w:t>
      </w:r>
      <w:r w:rsidR="00F811AB">
        <w:rPr>
          <w:rStyle w:val="Gl"/>
          <w:rFonts w:ascii="Arial" w:hAnsi="Arial" w:cs="Arial"/>
          <w:b w:val="0"/>
          <w:szCs w:val="22"/>
        </w:rPr>
        <w:t xml:space="preserve">ioksit salınımında bulunduğunu ve Aydın </w:t>
      </w:r>
      <w:r w:rsidR="009F5663" w:rsidRPr="001C16C8">
        <w:rPr>
          <w:rStyle w:val="Gl"/>
          <w:rFonts w:ascii="Arial" w:hAnsi="Arial" w:cs="Arial"/>
          <w:b w:val="0"/>
          <w:szCs w:val="22"/>
        </w:rPr>
        <w:t>çevr</w:t>
      </w:r>
      <w:r w:rsidR="00F811AB">
        <w:rPr>
          <w:rStyle w:val="Gl"/>
          <w:rFonts w:ascii="Arial" w:hAnsi="Arial" w:cs="Arial"/>
          <w:b w:val="0"/>
          <w:szCs w:val="22"/>
        </w:rPr>
        <w:t>e otoyolundan geçen araçların dahi daha yüksek karbondioksit salınımı gerçekleştiğini</w:t>
      </w:r>
      <w:r w:rsidR="009F5663" w:rsidRPr="001C16C8">
        <w:rPr>
          <w:rStyle w:val="Gl"/>
          <w:rFonts w:ascii="Arial" w:hAnsi="Arial" w:cs="Arial"/>
          <w:b w:val="0"/>
          <w:szCs w:val="22"/>
        </w:rPr>
        <w:t xml:space="preserve"> söyledi.</w:t>
      </w:r>
    </w:p>
    <w:p w:rsidR="009F5663" w:rsidRPr="001C16C8" w:rsidRDefault="009F5663" w:rsidP="003B38AB">
      <w:pPr>
        <w:pStyle w:val="NormalWeb"/>
        <w:jc w:val="both"/>
        <w:rPr>
          <w:rStyle w:val="Gl"/>
          <w:rFonts w:ascii="Arial" w:hAnsi="Arial" w:cs="Arial"/>
          <w:szCs w:val="22"/>
        </w:rPr>
      </w:pPr>
      <w:r w:rsidRPr="001C16C8">
        <w:rPr>
          <w:rStyle w:val="Gl"/>
          <w:rFonts w:ascii="Arial" w:hAnsi="Arial" w:cs="Arial"/>
          <w:szCs w:val="22"/>
        </w:rPr>
        <w:t>“Santrallerden Çıkan Beyaz Gaz Duman Değil, Su Buharıdır”</w:t>
      </w:r>
    </w:p>
    <w:p w:rsidR="009F5663" w:rsidRDefault="009F5663" w:rsidP="003B38AB">
      <w:pPr>
        <w:pStyle w:val="NormalWeb"/>
        <w:jc w:val="both"/>
        <w:rPr>
          <w:rStyle w:val="Gl"/>
          <w:rFonts w:ascii="Arial" w:hAnsi="Arial" w:cs="Arial"/>
          <w:b w:val="0"/>
          <w:szCs w:val="22"/>
        </w:rPr>
      </w:pPr>
      <w:r w:rsidRPr="001C16C8">
        <w:rPr>
          <w:rStyle w:val="Gl"/>
          <w:rFonts w:ascii="Arial" w:hAnsi="Arial" w:cs="Arial"/>
          <w:b w:val="0"/>
          <w:szCs w:val="22"/>
        </w:rPr>
        <w:t>Aydın'da açılan kuyularda yoğuşmayan</w:t>
      </w:r>
      <w:r w:rsidR="002122E0">
        <w:rPr>
          <w:rStyle w:val="Gl"/>
          <w:rFonts w:ascii="Arial" w:hAnsi="Arial" w:cs="Arial"/>
          <w:b w:val="0"/>
          <w:szCs w:val="22"/>
        </w:rPr>
        <w:t xml:space="preserve"> gaz oranı yüzde </w:t>
      </w:r>
      <w:r w:rsidR="00F811AB">
        <w:rPr>
          <w:rStyle w:val="Gl"/>
          <w:rFonts w:ascii="Arial" w:hAnsi="Arial" w:cs="Arial"/>
          <w:b w:val="0"/>
          <w:szCs w:val="22"/>
        </w:rPr>
        <w:t>1-2 civarında olup bu yazların</w:t>
      </w:r>
      <w:r w:rsidR="00092A22" w:rsidRPr="001C16C8">
        <w:rPr>
          <w:rStyle w:val="Gl"/>
          <w:rFonts w:ascii="Arial" w:hAnsi="Arial" w:cs="Arial"/>
          <w:b w:val="0"/>
          <w:szCs w:val="22"/>
        </w:rPr>
        <w:t xml:space="preserve"> yüzde 99,9’nun karbondioksit gazı olduğunun altını çizen Ufuk Şentürk;</w:t>
      </w:r>
      <w:r w:rsidR="00705E5E" w:rsidRPr="001C16C8">
        <w:rPr>
          <w:rStyle w:val="Gl"/>
          <w:rFonts w:ascii="Arial" w:hAnsi="Arial" w:cs="Arial"/>
          <w:b w:val="0"/>
          <w:szCs w:val="22"/>
        </w:rPr>
        <w:t xml:space="preserve"> </w:t>
      </w:r>
      <w:r w:rsidR="00092A22" w:rsidRPr="001C16C8">
        <w:rPr>
          <w:rStyle w:val="Gl"/>
          <w:rFonts w:ascii="Arial" w:hAnsi="Arial" w:cs="Arial"/>
          <w:b w:val="0"/>
          <w:szCs w:val="22"/>
        </w:rPr>
        <w:t>”h</w:t>
      </w:r>
      <w:r w:rsidRPr="001C16C8">
        <w:rPr>
          <w:rStyle w:val="Gl"/>
          <w:rFonts w:ascii="Arial" w:hAnsi="Arial" w:cs="Arial"/>
          <w:b w:val="0"/>
          <w:szCs w:val="22"/>
        </w:rPr>
        <w:t>idrojen sülfür oranı ise binde 0.5-2 oranıyla dünya o</w:t>
      </w:r>
      <w:r w:rsidR="00F811AB">
        <w:rPr>
          <w:rStyle w:val="Gl"/>
          <w:rFonts w:ascii="Arial" w:hAnsi="Arial" w:cs="Arial"/>
          <w:b w:val="0"/>
          <w:szCs w:val="22"/>
        </w:rPr>
        <w:t>rtalamasının oldukça altındadır</w:t>
      </w:r>
      <w:r w:rsidRPr="001C16C8">
        <w:rPr>
          <w:rStyle w:val="Gl"/>
          <w:rFonts w:ascii="Arial" w:hAnsi="Arial" w:cs="Arial"/>
          <w:b w:val="0"/>
          <w:szCs w:val="22"/>
        </w:rPr>
        <w:t>. Jeotermal gaz atıklarının ispatlanmış kanserojen bir etkisi yoktur. Bazı jeotermal sahalarından yükselen ve fabrika bacalarını andıran beyaz gaz sütunu duman değil esas itibariyle su buharıdır.”</w:t>
      </w:r>
      <w:r w:rsidR="00092A22" w:rsidRPr="001C16C8">
        <w:rPr>
          <w:rStyle w:val="Gl"/>
          <w:rFonts w:ascii="Arial" w:hAnsi="Arial" w:cs="Arial"/>
          <w:b w:val="0"/>
          <w:szCs w:val="22"/>
        </w:rPr>
        <w:t xml:space="preserve"> şeklinde konuştu.</w:t>
      </w:r>
    </w:p>
    <w:p w:rsidR="001C16C8" w:rsidRDefault="001C16C8" w:rsidP="003B38AB">
      <w:pPr>
        <w:pStyle w:val="NormalWeb"/>
        <w:jc w:val="both"/>
        <w:rPr>
          <w:rStyle w:val="Gl"/>
          <w:rFonts w:ascii="Arial" w:hAnsi="Arial" w:cs="Arial"/>
          <w:b w:val="0"/>
          <w:szCs w:val="22"/>
        </w:rPr>
      </w:pPr>
    </w:p>
    <w:p w:rsidR="001C16C8" w:rsidRPr="001C16C8" w:rsidRDefault="001C16C8" w:rsidP="003B38AB">
      <w:pPr>
        <w:pStyle w:val="NormalWeb"/>
        <w:jc w:val="both"/>
        <w:rPr>
          <w:rStyle w:val="Gl"/>
          <w:rFonts w:ascii="Arial" w:hAnsi="Arial" w:cs="Arial"/>
          <w:b w:val="0"/>
          <w:szCs w:val="22"/>
        </w:rPr>
      </w:pPr>
    </w:p>
    <w:p w:rsidR="00E25EF3" w:rsidRPr="001C16C8" w:rsidRDefault="003B38AB" w:rsidP="003B38AB">
      <w:pPr>
        <w:pStyle w:val="NormalWeb"/>
        <w:jc w:val="both"/>
        <w:rPr>
          <w:rStyle w:val="Gl"/>
          <w:rFonts w:ascii="Arial" w:hAnsi="Arial" w:cs="Arial"/>
          <w:color w:val="000000" w:themeColor="text1"/>
          <w:szCs w:val="22"/>
        </w:rPr>
      </w:pPr>
      <w:r w:rsidRPr="001C16C8">
        <w:rPr>
          <w:rStyle w:val="Gl"/>
          <w:rFonts w:ascii="Arial" w:hAnsi="Arial" w:cs="Arial"/>
          <w:color w:val="000000" w:themeColor="text1"/>
          <w:szCs w:val="22"/>
        </w:rPr>
        <w:lastRenderedPageBreak/>
        <w:t>“</w:t>
      </w:r>
      <w:r w:rsidR="00A86A46" w:rsidRPr="001C16C8">
        <w:rPr>
          <w:rStyle w:val="Gl"/>
          <w:rFonts w:ascii="Arial" w:hAnsi="Arial" w:cs="Arial"/>
          <w:color w:val="000000" w:themeColor="text1"/>
          <w:szCs w:val="22"/>
        </w:rPr>
        <w:t>Kömür’den 363</w:t>
      </w:r>
      <w:r w:rsidR="00F811AB">
        <w:rPr>
          <w:rStyle w:val="Gl"/>
          <w:rFonts w:ascii="Arial" w:hAnsi="Arial" w:cs="Arial"/>
          <w:color w:val="000000" w:themeColor="text1"/>
          <w:szCs w:val="22"/>
        </w:rPr>
        <w:t xml:space="preserve"> gr</w:t>
      </w:r>
      <w:r w:rsidR="00A86A46" w:rsidRPr="001C16C8">
        <w:rPr>
          <w:rStyle w:val="Gl"/>
          <w:rFonts w:ascii="Arial" w:hAnsi="Arial" w:cs="Arial"/>
          <w:color w:val="000000" w:themeColor="text1"/>
          <w:szCs w:val="22"/>
        </w:rPr>
        <w:t>, Doğalgazdan 131</w:t>
      </w:r>
      <w:r w:rsidR="00F811AB">
        <w:rPr>
          <w:rStyle w:val="Gl"/>
          <w:rFonts w:ascii="Arial" w:hAnsi="Arial" w:cs="Arial"/>
          <w:color w:val="000000" w:themeColor="text1"/>
          <w:szCs w:val="22"/>
        </w:rPr>
        <w:t xml:space="preserve"> gr</w:t>
      </w:r>
      <w:r w:rsidR="00A86A46" w:rsidRPr="001C16C8">
        <w:rPr>
          <w:rStyle w:val="Gl"/>
          <w:rFonts w:ascii="Arial" w:hAnsi="Arial" w:cs="Arial"/>
          <w:color w:val="000000" w:themeColor="text1"/>
          <w:szCs w:val="22"/>
        </w:rPr>
        <w:t xml:space="preserve">, JES’lerden ise M² Başına Sadece </w:t>
      </w:r>
      <w:r w:rsidR="00195C8F" w:rsidRPr="001C16C8">
        <w:rPr>
          <w:rStyle w:val="Gl"/>
          <w:rFonts w:ascii="Arial" w:hAnsi="Arial" w:cs="Arial"/>
          <w:color w:val="000000" w:themeColor="text1"/>
          <w:szCs w:val="22"/>
        </w:rPr>
        <w:t>“</w:t>
      </w:r>
      <w:r w:rsidR="00F811AB">
        <w:rPr>
          <w:rStyle w:val="Gl"/>
          <w:rFonts w:ascii="Arial" w:hAnsi="Arial" w:cs="Arial"/>
          <w:color w:val="000000" w:themeColor="text1"/>
          <w:szCs w:val="22"/>
        </w:rPr>
        <w:t>6 gram</w:t>
      </w:r>
      <w:r w:rsidR="00195C8F" w:rsidRPr="001C16C8">
        <w:rPr>
          <w:rStyle w:val="Gl"/>
          <w:rFonts w:ascii="Arial" w:hAnsi="Arial" w:cs="Arial"/>
          <w:color w:val="000000" w:themeColor="text1"/>
          <w:szCs w:val="22"/>
        </w:rPr>
        <w:t>”</w:t>
      </w:r>
      <w:r w:rsidR="00A86A46" w:rsidRPr="001C16C8">
        <w:rPr>
          <w:rStyle w:val="Gl"/>
          <w:rFonts w:ascii="Arial" w:hAnsi="Arial" w:cs="Arial"/>
          <w:color w:val="000000" w:themeColor="text1"/>
          <w:szCs w:val="22"/>
        </w:rPr>
        <w:t xml:space="preserve"> </w:t>
      </w:r>
      <w:r w:rsidR="00A86A46" w:rsidRPr="001C16C8">
        <w:rPr>
          <w:rFonts w:ascii="Arial" w:eastAsia="+mn-ea" w:hAnsi="Arial" w:cs="Arial"/>
          <w:b/>
          <w:bCs/>
          <w:color w:val="000000" w:themeColor="text1"/>
          <w:kern w:val="24"/>
          <w:szCs w:val="22"/>
        </w:rPr>
        <w:t>CO</w:t>
      </w:r>
      <w:r w:rsidR="00A86A46" w:rsidRPr="001C16C8">
        <w:rPr>
          <w:rFonts w:ascii="Arial" w:eastAsia="+mn-ea" w:hAnsi="Arial" w:cs="Arial"/>
          <w:b/>
          <w:bCs/>
          <w:color w:val="000000" w:themeColor="text1"/>
          <w:kern w:val="24"/>
          <w:position w:val="-10"/>
          <w:szCs w:val="22"/>
          <w:vertAlign w:val="subscript"/>
        </w:rPr>
        <w:t xml:space="preserve">2 </w:t>
      </w:r>
      <w:r w:rsidR="00F811AB">
        <w:rPr>
          <w:rStyle w:val="Gl"/>
          <w:rFonts w:ascii="Arial" w:hAnsi="Arial" w:cs="Arial"/>
          <w:color w:val="000000" w:themeColor="text1"/>
          <w:szCs w:val="22"/>
        </w:rPr>
        <w:t>Salı</w:t>
      </w:r>
      <w:r w:rsidR="007C1A7B">
        <w:rPr>
          <w:rStyle w:val="Gl"/>
          <w:rFonts w:ascii="Arial" w:hAnsi="Arial" w:cs="Arial"/>
          <w:color w:val="000000" w:themeColor="text1"/>
          <w:szCs w:val="22"/>
        </w:rPr>
        <w:t>nı</w:t>
      </w:r>
      <w:r w:rsidR="00F811AB">
        <w:rPr>
          <w:rStyle w:val="Gl"/>
          <w:rFonts w:ascii="Arial" w:hAnsi="Arial" w:cs="Arial"/>
          <w:color w:val="000000" w:themeColor="text1"/>
          <w:szCs w:val="22"/>
        </w:rPr>
        <w:t>mı</w:t>
      </w:r>
      <w:r w:rsidRPr="001C16C8">
        <w:rPr>
          <w:rStyle w:val="Gl"/>
          <w:rFonts w:ascii="Arial" w:hAnsi="Arial" w:cs="Arial"/>
          <w:color w:val="000000" w:themeColor="text1"/>
          <w:szCs w:val="22"/>
        </w:rPr>
        <w:t>”</w:t>
      </w:r>
    </w:p>
    <w:p w:rsidR="00195C8F" w:rsidRPr="001C16C8" w:rsidRDefault="00A86A46" w:rsidP="003B38AB">
      <w:pPr>
        <w:pStyle w:val="NormalWeb"/>
        <w:jc w:val="both"/>
        <w:rPr>
          <w:rStyle w:val="Gl"/>
          <w:rFonts w:ascii="Arial" w:hAnsi="Arial" w:cs="Arial"/>
          <w:b w:val="0"/>
          <w:szCs w:val="22"/>
        </w:rPr>
      </w:pPr>
      <w:r w:rsidRPr="001C16C8">
        <w:rPr>
          <w:rStyle w:val="Gl"/>
          <w:rFonts w:ascii="Arial" w:hAnsi="Arial" w:cs="Arial"/>
          <w:b w:val="0"/>
          <w:szCs w:val="22"/>
        </w:rPr>
        <w:t xml:space="preserve">EPDK (Enerji Piyasası Düzenleme Kurulu) sektör raporu verilerine göre </w:t>
      </w:r>
      <w:r w:rsidR="00195C8F" w:rsidRPr="001C16C8">
        <w:rPr>
          <w:rStyle w:val="Gl"/>
          <w:rFonts w:ascii="Arial" w:hAnsi="Arial" w:cs="Arial"/>
          <w:b w:val="0"/>
          <w:szCs w:val="22"/>
        </w:rPr>
        <w:t xml:space="preserve">hazırlanan raporda, Son 3 Yıl içinde Türkiye’de ortalama 46 milyar m3 doğalgaz tüketildiği, </w:t>
      </w:r>
      <w:r w:rsidR="00C00391" w:rsidRPr="001C16C8">
        <w:rPr>
          <w:rStyle w:val="Gl"/>
          <w:rFonts w:ascii="Arial" w:hAnsi="Arial" w:cs="Arial"/>
          <w:b w:val="0"/>
          <w:szCs w:val="22"/>
        </w:rPr>
        <w:t xml:space="preserve">1 m3 </w:t>
      </w:r>
      <w:r w:rsidR="00705E5E" w:rsidRPr="001C16C8">
        <w:rPr>
          <w:rStyle w:val="Gl"/>
          <w:rFonts w:ascii="Arial" w:hAnsi="Arial" w:cs="Arial"/>
          <w:b w:val="0"/>
          <w:szCs w:val="22"/>
        </w:rPr>
        <w:t>d</w:t>
      </w:r>
      <w:r w:rsidR="00195C8F" w:rsidRPr="001C16C8">
        <w:rPr>
          <w:rStyle w:val="Gl"/>
          <w:rFonts w:ascii="Arial" w:hAnsi="Arial" w:cs="Arial"/>
          <w:b w:val="0"/>
          <w:szCs w:val="22"/>
        </w:rPr>
        <w:t>oğalgazın yakılması ile  2,18 kg CO2 açığa çıktığını, dolayısıyla doğalgaz kullanımında m2  başına 131 gram CO2 salınımı olduğu belirtildi.</w:t>
      </w:r>
      <w:r w:rsidR="00195C8F" w:rsidRPr="001C16C8">
        <w:rPr>
          <w:sz w:val="28"/>
        </w:rPr>
        <w:t xml:space="preserve"> </w:t>
      </w:r>
      <w:r w:rsidR="00195C8F" w:rsidRPr="001C16C8">
        <w:rPr>
          <w:rStyle w:val="Gl"/>
          <w:rFonts w:ascii="Arial" w:hAnsi="Arial" w:cs="Arial"/>
          <w:b w:val="0"/>
          <w:szCs w:val="22"/>
        </w:rPr>
        <w:t>2014 Yılı Sektör Raporu’na göre Türkiye’de 97,2 milyon ton kömür tüketildiğinin anlatıldığı sunumda, 1 kg kömürün yanmasıyla 2,93 kg CO2 açığa çıkarak Tür</w:t>
      </w:r>
      <w:r w:rsidR="00705E5E" w:rsidRPr="001C16C8">
        <w:rPr>
          <w:rStyle w:val="Gl"/>
          <w:rFonts w:ascii="Arial" w:hAnsi="Arial" w:cs="Arial"/>
          <w:b w:val="0"/>
          <w:szCs w:val="22"/>
        </w:rPr>
        <w:t>kiye geneli için düşünüldüğünde;</w:t>
      </w:r>
      <w:r w:rsidR="00195C8F" w:rsidRPr="001C16C8">
        <w:rPr>
          <w:rStyle w:val="Gl"/>
          <w:rFonts w:ascii="Arial" w:hAnsi="Arial" w:cs="Arial"/>
          <w:b w:val="0"/>
          <w:szCs w:val="22"/>
        </w:rPr>
        <w:t xml:space="preserve"> M² başına 363 gram karbondioksit oluştuğu, jeotermal sant</w:t>
      </w:r>
      <w:r w:rsidR="00F72D4A" w:rsidRPr="001C16C8">
        <w:rPr>
          <w:rStyle w:val="Gl"/>
          <w:rFonts w:ascii="Arial" w:hAnsi="Arial" w:cs="Arial"/>
          <w:b w:val="0"/>
          <w:szCs w:val="22"/>
        </w:rPr>
        <w:t xml:space="preserve">rallerde ise bu rakamın sadece </w:t>
      </w:r>
      <w:r w:rsidR="00F811AB">
        <w:rPr>
          <w:rStyle w:val="Gl"/>
          <w:rFonts w:ascii="Arial" w:hAnsi="Arial" w:cs="Arial"/>
          <w:b w:val="0"/>
          <w:szCs w:val="22"/>
        </w:rPr>
        <w:t xml:space="preserve">6 gram </w:t>
      </w:r>
      <w:r w:rsidR="00195C8F" w:rsidRPr="001C16C8">
        <w:rPr>
          <w:rStyle w:val="Gl"/>
          <w:rFonts w:ascii="Arial" w:hAnsi="Arial" w:cs="Arial"/>
          <w:b w:val="0"/>
          <w:szCs w:val="22"/>
        </w:rPr>
        <w:t>olduğu vurgulandı.</w:t>
      </w:r>
    </w:p>
    <w:p w:rsidR="00647A06" w:rsidRPr="001C16C8" w:rsidRDefault="000253FC" w:rsidP="003B38AB">
      <w:pPr>
        <w:pStyle w:val="NormalWeb"/>
        <w:jc w:val="both"/>
        <w:rPr>
          <w:rStyle w:val="Gl"/>
          <w:rFonts w:ascii="Arial" w:hAnsi="Arial" w:cs="Arial"/>
          <w:szCs w:val="22"/>
        </w:rPr>
      </w:pPr>
      <w:r w:rsidRPr="001C16C8">
        <w:rPr>
          <w:rStyle w:val="Gl"/>
          <w:rFonts w:ascii="Arial" w:hAnsi="Arial" w:cs="Arial"/>
          <w:szCs w:val="22"/>
        </w:rPr>
        <w:t>“</w:t>
      </w:r>
      <w:r w:rsidR="00647A06" w:rsidRPr="001C16C8">
        <w:rPr>
          <w:rStyle w:val="Gl"/>
          <w:rFonts w:ascii="Arial" w:hAnsi="Arial" w:cs="Arial"/>
          <w:szCs w:val="22"/>
        </w:rPr>
        <w:t>İncir ve Üzümü Etkileyen JES’ler Değil Hidrojen Peroksit</w:t>
      </w:r>
      <w:r w:rsidRPr="001C16C8">
        <w:rPr>
          <w:rStyle w:val="Gl"/>
          <w:rFonts w:ascii="Arial" w:hAnsi="Arial" w:cs="Arial"/>
          <w:szCs w:val="22"/>
        </w:rPr>
        <w:t>”</w:t>
      </w:r>
    </w:p>
    <w:p w:rsidR="00483417" w:rsidRPr="001C16C8" w:rsidRDefault="00E25EF3" w:rsidP="003B38AB">
      <w:pPr>
        <w:pStyle w:val="NormalWeb"/>
        <w:jc w:val="both"/>
        <w:rPr>
          <w:rFonts w:ascii="Arial" w:hAnsi="Arial" w:cs="Arial"/>
          <w:bCs/>
          <w:szCs w:val="22"/>
        </w:rPr>
      </w:pPr>
      <w:r w:rsidRPr="001C16C8">
        <w:rPr>
          <w:rStyle w:val="Gl"/>
          <w:rFonts w:ascii="Arial" w:hAnsi="Arial" w:cs="Arial"/>
          <w:b w:val="0"/>
          <w:szCs w:val="22"/>
        </w:rPr>
        <w:t xml:space="preserve">Yapılan açıklamada, iddia edildiği gibi Jeotermal enerjinin incir ve üzüm üretimini etkilemediği, </w:t>
      </w:r>
      <w:r w:rsidR="00647A06" w:rsidRPr="001C16C8">
        <w:rPr>
          <w:rStyle w:val="Gl"/>
          <w:rFonts w:ascii="Arial" w:hAnsi="Arial" w:cs="Arial"/>
          <w:b w:val="0"/>
          <w:szCs w:val="22"/>
        </w:rPr>
        <w:t>Gıda, Tarım ve Hayvancılık Bakanlığı araştırması ile TÜİK verilerine göre</w:t>
      </w:r>
      <w:r w:rsidR="000253FC" w:rsidRPr="001C16C8">
        <w:rPr>
          <w:rStyle w:val="Gl"/>
          <w:rFonts w:ascii="Arial" w:hAnsi="Arial" w:cs="Arial"/>
          <w:b w:val="0"/>
          <w:szCs w:val="22"/>
        </w:rPr>
        <w:t>;</w:t>
      </w:r>
      <w:r w:rsidR="00647A06" w:rsidRPr="001C16C8">
        <w:rPr>
          <w:rStyle w:val="Gl"/>
          <w:rFonts w:ascii="Arial" w:hAnsi="Arial" w:cs="Arial"/>
          <w:b w:val="0"/>
          <w:szCs w:val="22"/>
        </w:rPr>
        <w:t xml:space="preserve"> </w:t>
      </w:r>
      <w:r w:rsidRPr="001C16C8">
        <w:rPr>
          <w:rStyle w:val="Gl"/>
          <w:rFonts w:ascii="Arial" w:hAnsi="Arial" w:cs="Arial"/>
          <w:b w:val="0"/>
          <w:szCs w:val="22"/>
        </w:rPr>
        <w:t xml:space="preserve">jeotermal çalışmaların yoğunluğunun arttığı son 3 yıl değerlendirildiğinde, </w:t>
      </w:r>
      <w:r w:rsidR="00647A06" w:rsidRPr="001C16C8">
        <w:rPr>
          <w:rStyle w:val="Gl"/>
          <w:rFonts w:ascii="Arial" w:hAnsi="Arial" w:cs="Arial"/>
          <w:b w:val="0"/>
          <w:szCs w:val="22"/>
        </w:rPr>
        <w:t>ağaç başına düşen verim artmış olup</w:t>
      </w:r>
      <w:r w:rsidR="00705E5E" w:rsidRPr="001C16C8">
        <w:rPr>
          <w:rStyle w:val="Gl"/>
          <w:rFonts w:ascii="Arial" w:hAnsi="Arial" w:cs="Arial"/>
          <w:b w:val="0"/>
          <w:szCs w:val="22"/>
        </w:rPr>
        <w:t>,</w:t>
      </w:r>
      <w:r w:rsidR="00647A06" w:rsidRPr="001C16C8">
        <w:rPr>
          <w:rStyle w:val="Gl"/>
          <w:rFonts w:ascii="Arial" w:hAnsi="Arial" w:cs="Arial"/>
          <w:b w:val="0"/>
          <w:szCs w:val="22"/>
        </w:rPr>
        <w:t xml:space="preserve"> 30,9 kg verim ile on yıllık ortalamanın üzerinde </w:t>
      </w:r>
      <w:r w:rsidRPr="001C16C8">
        <w:rPr>
          <w:rStyle w:val="Gl"/>
          <w:rFonts w:ascii="Arial" w:hAnsi="Arial" w:cs="Arial"/>
          <w:b w:val="0"/>
          <w:szCs w:val="22"/>
        </w:rPr>
        <w:t>olduğu</w:t>
      </w:r>
      <w:r w:rsidR="00705E5E" w:rsidRPr="001C16C8">
        <w:rPr>
          <w:rStyle w:val="Gl"/>
          <w:rFonts w:ascii="Arial" w:hAnsi="Arial" w:cs="Arial"/>
          <w:b w:val="0"/>
          <w:szCs w:val="22"/>
        </w:rPr>
        <w:t>na dikkat çekildi.</w:t>
      </w:r>
      <w:r w:rsidRPr="001C16C8">
        <w:rPr>
          <w:rStyle w:val="Gl"/>
          <w:rFonts w:ascii="Arial" w:hAnsi="Arial" w:cs="Arial"/>
          <w:b w:val="0"/>
          <w:szCs w:val="22"/>
        </w:rPr>
        <w:t xml:space="preserve"> </w:t>
      </w:r>
      <w:r w:rsidR="00483DD0" w:rsidRPr="001C16C8">
        <w:rPr>
          <w:rStyle w:val="Gl"/>
          <w:rFonts w:ascii="Arial" w:hAnsi="Arial" w:cs="Arial"/>
          <w:b w:val="0"/>
          <w:szCs w:val="22"/>
        </w:rPr>
        <w:t>Dünya</w:t>
      </w:r>
      <w:r w:rsidR="00647A06" w:rsidRPr="001C16C8">
        <w:rPr>
          <w:rStyle w:val="Gl"/>
          <w:rFonts w:ascii="Arial" w:hAnsi="Arial" w:cs="Arial"/>
          <w:b w:val="0"/>
          <w:szCs w:val="22"/>
        </w:rPr>
        <w:t xml:space="preserve">nın en çok incir üreten bölgesi olan Aydın'da, </w:t>
      </w:r>
      <w:r w:rsidRPr="001C16C8">
        <w:rPr>
          <w:rStyle w:val="Gl"/>
          <w:rFonts w:ascii="Arial" w:hAnsi="Arial" w:cs="Arial"/>
          <w:b w:val="0"/>
          <w:szCs w:val="22"/>
        </w:rPr>
        <w:t xml:space="preserve">bu üründe görülen bozulmaların hidrojen peroksitten kaynaklandığı </w:t>
      </w:r>
      <w:r w:rsidR="00705E5E" w:rsidRPr="001C16C8">
        <w:rPr>
          <w:rStyle w:val="Gl"/>
          <w:rFonts w:ascii="Arial" w:hAnsi="Arial" w:cs="Arial"/>
          <w:b w:val="0"/>
          <w:szCs w:val="22"/>
        </w:rPr>
        <w:t xml:space="preserve">açıklandı. </w:t>
      </w:r>
      <w:bookmarkEnd w:id="0"/>
    </w:p>
    <w:sectPr w:rsidR="00483417" w:rsidRPr="001C16C8" w:rsidSect="0002446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96" w:rsidRDefault="00037196" w:rsidP="000B659A">
      <w:pPr>
        <w:spacing w:after="0" w:line="240" w:lineRule="auto"/>
      </w:pPr>
      <w:r>
        <w:separator/>
      </w:r>
    </w:p>
  </w:endnote>
  <w:endnote w:type="continuationSeparator" w:id="0">
    <w:p w:rsidR="00037196" w:rsidRDefault="00037196" w:rsidP="000B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96" w:rsidRDefault="00037196" w:rsidP="000B659A">
      <w:pPr>
        <w:spacing w:after="0" w:line="240" w:lineRule="auto"/>
      </w:pPr>
      <w:r>
        <w:separator/>
      </w:r>
    </w:p>
  </w:footnote>
  <w:footnote w:type="continuationSeparator" w:id="0">
    <w:p w:rsidR="00037196" w:rsidRDefault="00037196" w:rsidP="000B6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B03"/>
    <w:multiLevelType w:val="hybridMultilevel"/>
    <w:tmpl w:val="53122AB6"/>
    <w:lvl w:ilvl="0" w:tplc="60923158">
      <w:start w:val="198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70D667C"/>
    <w:multiLevelType w:val="hybridMultilevel"/>
    <w:tmpl w:val="E10657C8"/>
    <w:lvl w:ilvl="0" w:tplc="56C2C994">
      <w:start w:val="198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3417"/>
    <w:rsid w:val="00024463"/>
    <w:rsid w:val="000253FC"/>
    <w:rsid w:val="00025884"/>
    <w:rsid w:val="00035120"/>
    <w:rsid w:val="00037196"/>
    <w:rsid w:val="00055AB6"/>
    <w:rsid w:val="00057A82"/>
    <w:rsid w:val="00092A22"/>
    <w:rsid w:val="000B659A"/>
    <w:rsid w:val="000C39F0"/>
    <w:rsid w:val="000C3C99"/>
    <w:rsid w:val="000C5C96"/>
    <w:rsid w:val="000C7717"/>
    <w:rsid w:val="000E181C"/>
    <w:rsid w:val="00101C34"/>
    <w:rsid w:val="00130770"/>
    <w:rsid w:val="001501BB"/>
    <w:rsid w:val="00154970"/>
    <w:rsid w:val="00190D6D"/>
    <w:rsid w:val="00195C8F"/>
    <w:rsid w:val="001C16C8"/>
    <w:rsid w:val="001D4511"/>
    <w:rsid w:val="002122E0"/>
    <w:rsid w:val="0029384B"/>
    <w:rsid w:val="002B0763"/>
    <w:rsid w:val="002B100D"/>
    <w:rsid w:val="002D1EB6"/>
    <w:rsid w:val="002D24FD"/>
    <w:rsid w:val="00344489"/>
    <w:rsid w:val="003510C9"/>
    <w:rsid w:val="0035665D"/>
    <w:rsid w:val="00360C70"/>
    <w:rsid w:val="003612AD"/>
    <w:rsid w:val="003B38AB"/>
    <w:rsid w:val="003C40BF"/>
    <w:rsid w:val="003E236A"/>
    <w:rsid w:val="00431BAF"/>
    <w:rsid w:val="00433C76"/>
    <w:rsid w:val="0045088B"/>
    <w:rsid w:val="00471590"/>
    <w:rsid w:val="00482AF1"/>
    <w:rsid w:val="00483417"/>
    <w:rsid w:val="00483DD0"/>
    <w:rsid w:val="004C24AE"/>
    <w:rsid w:val="004C4865"/>
    <w:rsid w:val="004D1F48"/>
    <w:rsid w:val="0050232B"/>
    <w:rsid w:val="00541850"/>
    <w:rsid w:val="00582974"/>
    <w:rsid w:val="005A2E4C"/>
    <w:rsid w:val="00615840"/>
    <w:rsid w:val="0062050B"/>
    <w:rsid w:val="00635E50"/>
    <w:rsid w:val="00647A06"/>
    <w:rsid w:val="00651FED"/>
    <w:rsid w:val="00654E98"/>
    <w:rsid w:val="006678FB"/>
    <w:rsid w:val="00676AEC"/>
    <w:rsid w:val="006A2773"/>
    <w:rsid w:val="006A45D1"/>
    <w:rsid w:val="006B4DB0"/>
    <w:rsid w:val="00705E5E"/>
    <w:rsid w:val="00715EB5"/>
    <w:rsid w:val="00746722"/>
    <w:rsid w:val="00761E8A"/>
    <w:rsid w:val="007A6EA5"/>
    <w:rsid w:val="007C1A7B"/>
    <w:rsid w:val="007E3D13"/>
    <w:rsid w:val="00803193"/>
    <w:rsid w:val="0082644E"/>
    <w:rsid w:val="00830FBD"/>
    <w:rsid w:val="008456C8"/>
    <w:rsid w:val="008C0D79"/>
    <w:rsid w:val="008D4A11"/>
    <w:rsid w:val="008F33A9"/>
    <w:rsid w:val="00926D57"/>
    <w:rsid w:val="0098405C"/>
    <w:rsid w:val="009A1617"/>
    <w:rsid w:val="009A6AEB"/>
    <w:rsid w:val="009B7202"/>
    <w:rsid w:val="009D3E20"/>
    <w:rsid w:val="009F02E1"/>
    <w:rsid w:val="009F5663"/>
    <w:rsid w:val="009F6E5B"/>
    <w:rsid w:val="00A45F83"/>
    <w:rsid w:val="00A86A46"/>
    <w:rsid w:val="00A95BCA"/>
    <w:rsid w:val="00AE472C"/>
    <w:rsid w:val="00AE5FEA"/>
    <w:rsid w:val="00AF0D86"/>
    <w:rsid w:val="00B202AE"/>
    <w:rsid w:val="00B34E65"/>
    <w:rsid w:val="00B4123D"/>
    <w:rsid w:val="00B440E9"/>
    <w:rsid w:val="00B72661"/>
    <w:rsid w:val="00B8631D"/>
    <w:rsid w:val="00BA766D"/>
    <w:rsid w:val="00BB5B58"/>
    <w:rsid w:val="00BC72D9"/>
    <w:rsid w:val="00BD7E2E"/>
    <w:rsid w:val="00BE35D7"/>
    <w:rsid w:val="00BE3C39"/>
    <w:rsid w:val="00BE69C4"/>
    <w:rsid w:val="00C00391"/>
    <w:rsid w:val="00C34FB0"/>
    <w:rsid w:val="00C35007"/>
    <w:rsid w:val="00C42AEF"/>
    <w:rsid w:val="00C51B67"/>
    <w:rsid w:val="00C51DF9"/>
    <w:rsid w:val="00C97CF9"/>
    <w:rsid w:val="00CF659F"/>
    <w:rsid w:val="00D05B2D"/>
    <w:rsid w:val="00D307EA"/>
    <w:rsid w:val="00D56BFA"/>
    <w:rsid w:val="00DB5FFA"/>
    <w:rsid w:val="00DF7347"/>
    <w:rsid w:val="00E25EF3"/>
    <w:rsid w:val="00E34583"/>
    <w:rsid w:val="00E3686D"/>
    <w:rsid w:val="00E66CDD"/>
    <w:rsid w:val="00EB0648"/>
    <w:rsid w:val="00F25E00"/>
    <w:rsid w:val="00F31F7B"/>
    <w:rsid w:val="00F3690F"/>
    <w:rsid w:val="00F45435"/>
    <w:rsid w:val="00F53EDC"/>
    <w:rsid w:val="00F72D4A"/>
    <w:rsid w:val="00F80712"/>
    <w:rsid w:val="00F811AB"/>
    <w:rsid w:val="00F90BE2"/>
    <w:rsid w:val="00FA2A6C"/>
    <w:rsid w:val="00FE7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7C42"/>
  <w15:docId w15:val="{376CB4F5-9609-44FD-B621-DAD42811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65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34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3417"/>
    <w:rPr>
      <w:rFonts w:ascii="Tahoma" w:hAnsi="Tahoma" w:cs="Tahoma"/>
      <w:sz w:val="16"/>
      <w:szCs w:val="16"/>
    </w:rPr>
  </w:style>
  <w:style w:type="paragraph" w:styleId="ListeParagraf">
    <w:name w:val="List Paragraph"/>
    <w:basedOn w:val="Normal"/>
    <w:uiPriority w:val="34"/>
    <w:qFormat/>
    <w:rsid w:val="00101C34"/>
    <w:pPr>
      <w:ind w:left="720"/>
      <w:contextualSpacing/>
    </w:pPr>
  </w:style>
  <w:style w:type="character" w:styleId="Kpr">
    <w:name w:val="Hyperlink"/>
    <w:basedOn w:val="VarsaylanParagrafYazTipi"/>
    <w:uiPriority w:val="99"/>
    <w:unhideWhenUsed/>
    <w:rsid w:val="00926D57"/>
    <w:rPr>
      <w:color w:val="0000FF" w:themeColor="hyperlink"/>
      <w:u w:val="single"/>
    </w:rPr>
  </w:style>
  <w:style w:type="character" w:customStyle="1" w:styleId="Bahset1">
    <w:name w:val="Bahset1"/>
    <w:basedOn w:val="VarsaylanParagrafYazTipi"/>
    <w:uiPriority w:val="99"/>
    <w:semiHidden/>
    <w:unhideWhenUsed/>
    <w:rsid w:val="00926D57"/>
    <w:rPr>
      <w:color w:val="2B579A"/>
      <w:shd w:val="clear" w:color="auto" w:fill="E6E6E6"/>
    </w:rPr>
  </w:style>
  <w:style w:type="paragraph" w:styleId="NormalWeb">
    <w:name w:val="Normal (Web)"/>
    <w:basedOn w:val="Normal"/>
    <w:uiPriority w:val="99"/>
    <w:unhideWhenUsed/>
    <w:rsid w:val="004C48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4865"/>
    <w:rPr>
      <w:b/>
      <w:bCs/>
    </w:rPr>
  </w:style>
  <w:style w:type="character" w:styleId="Vurgu">
    <w:name w:val="Emphasis"/>
    <w:basedOn w:val="VarsaylanParagrafYazTipi"/>
    <w:uiPriority w:val="20"/>
    <w:qFormat/>
    <w:rsid w:val="004C4865"/>
    <w:rPr>
      <w:i/>
      <w:iCs/>
    </w:rPr>
  </w:style>
  <w:style w:type="character" w:customStyle="1" w:styleId="Bahset2">
    <w:name w:val="Bahset2"/>
    <w:basedOn w:val="VarsaylanParagrafYazTipi"/>
    <w:uiPriority w:val="99"/>
    <w:semiHidden/>
    <w:unhideWhenUsed/>
    <w:rsid w:val="00BE69C4"/>
    <w:rPr>
      <w:color w:val="2B579A"/>
      <w:shd w:val="clear" w:color="auto" w:fill="E6E6E6"/>
    </w:rPr>
  </w:style>
  <w:style w:type="paragraph" w:styleId="stBilgi">
    <w:name w:val="header"/>
    <w:basedOn w:val="Normal"/>
    <w:link w:val="stBilgiChar"/>
    <w:uiPriority w:val="99"/>
    <w:unhideWhenUsed/>
    <w:rsid w:val="000B65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659A"/>
  </w:style>
  <w:style w:type="paragraph" w:styleId="AltBilgi">
    <w:name w:val="footer"/>
    <w:basedOn w:val="Normal"/>
    <w:link w:val="AltBilgiChar"/>
    <w:uiPriority w:val="99"/>
    <w:unhideWhenUsed/>
    <w:rsid w:val="000B65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659A"/>
  </w:style>
  <w:style w:type="character" w:styleId="Bahset">
    <w:name w:val="Mention"/>
    <w:basedOn w:val="VarsaylanParagrafYazTipi"/>
    <w:uiPriority w:val="99"/>
    <w:semiHidden/>
    <w:unhideWhenUsed/>
    <w:rsid w:val="002122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8466">
      <w:bodyDiv w:val="1"/>
      <w:marLeft w:val="0"/>
      <w:marRight w:val="0"/>
      <w:marTop w:val="0"/>
      <w:marBottom w:val="0"/>
      <w:divBdr>
        <w:top w:val="none" w:sz="0" w:space="0" w:color="auto"/>
        <w:left w:val="none" w:sz="0" w:space="0" w:color="auto"/>
        <w:bottom w:val="none" w:sz="0" w:space="0" w:color="auto"/>
        <w:right w:val="none" w:sz="0" w:space="0" w:color="auto"/>
      </w:divBdr>
    </w:div>
    <w:div w:id="1394817942">
      <w:bodyDiv w:val="1"/>
      <w:marLeft w:val="0"/>
      <w:marRight w:val="0"/>
      <w:marTop w:val="0"/>
      <w:marBottom w:val="0"/>
      <w:divBdr>
        <w:top w:val="none" w:sz="0" w:space="0" w:color="auto"/>
        <w:left w:val="none" w:sz="0" w:space="0" w:color="auto"/>
        <w:bottom w:val="none" w:sz="0" w:space="0" w:color="auto"/>
        <w:right w:val="none" w:sz="0" w:space="0" w:color="auto"/>
      </w:divBdr>
    </w:div>
    <w:div w:id="14277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ara@enigma-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dc:creator>
  <cp:lastModifiedBy>Dilara Fethan</cp:lastModifiedBy>
  <cp:revision>4</cp:revision>
  <cp:lastPrinted>2017-05-08T13:14:00Z</cp:lastPrinted>
  <dcterms:created xsi:type="dcterms:W3CDTF">2017-05-09T06:28:00Z</dcterms:created>
  <dcterms:modified xsi:type="dcterms:W3CDTF">2017-05-09T06:42:00Z</dcterms:modified>
</cp:coreProperties>
</file>