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02" w:rsidRDefault="003C6802" w:rsidP="005866D1">
      <w:pPr>
        <w:rPr>
          <w:b/>
          <w:sz w:val="40"/>
          <w:u w:val="single"/>
        </w:rPr>
      </w:pPr>
    </w:p>
    <w:p w:rsidR="00AF0B8A" w:rsidRPr="005866D1" w:rsidRDefault="009B069F" w:rsidP="005866D1">
      <w:pPr>
        <w:jc w:val="center"/>
        <w:rPr>
          <w:b/>
          <w:sz w:val="40"/>
          <w:u w:val="single"/>
        </w:rPr>
      </w:pPr>
      <w:r>
        <w:rPr>
          <w:b/>
          <w:sz w:val="40"/>
          <w:u w:val="single"/>
        </w:rPr>
        <w:t>Basılı Teknik Kataloglar Tari</w:t>
      </w:r>
      <w:r w:rsidR="00D70469">
        <w:rPr>
          <w:b/>
          <w:sz w:val="40"/>
          <w:u w:val="single"/>
        </w:rPr>
        <w:t>he Karışıyor, Mobil Uygulama Kullanımı Yükselişte!</w:t>
      </w:r>
    </w:p>
    <w:p w:rsidR="000656F0" w:rsidRDefault="00D70469" w:rsidP="002D70D9">
      <w:pPr>
        <w:rPr>
          <w:b/>
          <w:sz w:val="28"/>
        </w:rPr>
      </w:pPr>
      <w:r>
        <w:rPr>
          <w:b/>
          <w:sz w:val="28"/>
        </w:rPr>
        <w:t xml:space="preserve">Dijital dünya, sosyal hayatın bir parçası halindeyken, son yıllarda iş hayatının da vazgeçilmezi haline geldi. Bankacılıktan, e-ticarete, kargo hizmetlerinden </w:t>
      </w:r>
      <w:r w:rsidR="00D90411">
        <w:rPr>
          <w:b/>
          <w:sz w:val="28"/>
        </w:rPr>
        <w:t xml:space="preserve">kariyer </w:t>
      </w:r>
      <w:proofErr w:type="spellStart"/>
      <w:r w:rsidR="00D90411">
        <w:rPr>
          <w:b/>
          <w:sz w:val="28"/>
        </w:rPr>
        <w:t>portallarına</w:t>
      </w:r>
      <w:proofErr w:type="spellEnd"/>
      <w:r w:rsidR="001C48E8">
        <w:rPr>
          <w:b/>
          <w:sz w:val="28"/>
        </w:rPr>
        <w:t xml:space="preserve"> kadar bir</w:t>
      </w:r>
      <w:r>
        <w:rPr>
          <w:b/>
          <w:sz w:val="28"/>
        </w:rPr>
        <w:t>çok sektörde kullanılan mobil uygulamalar, yapı sektöründe de kullanılmaya başlandı.</w:t>
      </w:r>
      <w:r w:rsidR="000656F0">
        <w:rPr>
          <w:b/>
          <w:sz w:val="28"/>
        </w:rPr>
        <w:t xml:space="preserve"> </w:t>
      </w:r>
      <w:r>
        <w:rPr>
          <w:b/>
          <w:sz w:val="28"/>
        </w:rPr>
        <w:t>Kendi alanında bir ilke imza atarak</w:t>
      </w:r>
      <w:r w:rsidR="005866D1">
        <w:rPr>
          <w:b/>
          <w:sz w:val="28"/>
        </w:rPr>
        <w:t xml:space="preserve"> kendi</w:t>
      </w:r>
      <w:r>
        <w:rPr>
          <w:b/>
          <w:sz w:val="28"/>
        </w:rPr>
        <w:t xml:space="preserve"> mobil uygulamasını geliştiren Sistem Alüminyum, te</w:t>
      </w:r>
      <w:r w:rsidR="00844428">
        <w:rPr>
          <w:b/>
          <w:sz w:val="28"/>
        </w:rPr>
        <w:t xml:space="preserve">knik katalogları kullanan </w:t>
      </w:r>
      <w:r w:rsidR="000656F0">
        <w:rPr>
          <w:b/>
          <w:sz w:val="28"/>
        </w:rPr>
        <w:t>teknisyenlerin</w:t>
      </w:r>
      <w:r w:rsidR="00844428">
        <w:rPr>
          <w:b/>
          <w:sz w:val="28"/>
        </w:rPr>
        <w:t xml:space="preserve"> ve mimarların </w:t>
      </w:r>
      <w:r w:rsidR="000656F0">
        <w:rPr>
          <w:b/>
          <w:sz w:val="28"/>
        </w:rPr>
        <w:t xml:space="preserve">ağır ve kalın </w:t>
      </w:r>
      <w:r w:rsidR="005866D1">
        <w:rPr>
          <w:b/>
          <w:sz w:val="28"/>
        </w:rPr>
        <w:t xml:space="preserve">basılı </w:t>
      </w:r>
      <w:r w:rsidR="000656F0">
        <w:rPr>
          <w:b/>
          <w:sz w:val="28"/>
        </w:rPr>
        <w:t>katalogları taşımalarına gerek kalmaksızın, diledikleri an ve diledikleri yerde ürünlerle ilgili teknik bilgilere erişimini kolaylaştırıyor.</w:t>
      </w:r>
    </w:p>
    <w:p w:rsidR="001C48E8" w:rsidRDefault="007F44B5" w:rsidP="002D70D9">
      <w:r>
        <w:t xml:space="preserve">Kurumsal mobil uygulama kullanımının hız kazandığı günlerde, her sektörde olduğu gibi, alüminyum üretim sektöründe de olumlu gelişmelere rastlıyoruz. </w:t>
      </w:r>
      <w:r w:rsidR="001C48E8">
        <w:t xml:space="preserve">Özellikle teknik uygulama gerektiren alüminyum cephe, pencere sistemleri veya </w:t>
      </w:r>
      <w:proofErr w:type="spellStart"/>
      <w:r w:rsidR="001C48E8">
        <w:t>kompozit</w:t>
      </w:r>
      <w:proofErr w:type="spellEnd"/>
      <w:r w:rsidR="001C48E8">
        <w:t xml:space="preserve"> panel uygulaması gibi işlerde proje uygulayıcıları sık </w:t>
      </w:r>
      <w:proofErr w:type="spellStart"/>
      <w:r w:rsidR="001C48E8">
        <w:t>sık</w:t>
      </w:r>
      <w:proofErr w:type="spellEnd"/>
      <w:r w:rsidR="001C48E8">
        <w:t xml:space="preserve"> teknik kataloglara ihtiyaç duyuyor veya teknik çizimleri kontrol ediyor. Binlerce farklı kalıpta veya fonksiyonda malzeme uygulayan teknisyenlerin </w:t>
      </w:r>
      <w:proofErr w:type="gramStart"/>
      <w:r w:rsidR="001C48E8">
        <w:t>baş ucu</w:t>
      </w:r>
      <w:proofErr w:type="gramEnd"/>
      <w:r w:rsidR="001C48E8">
        <w:t xml:space="preserve"> kitapçığı olan bu kataloglar, genelde ürün kategorilerine ayrılmış bir şekilde </w:t>
      </w:r>
      <w:r w:rsidR="005866D1">
        <w:t xml:space="preserve">cilt </w:t>
      </w:r>
      <w:proofErr w:type="spellStart"/>
      <w:r w:rsidR="005866D1">
        <w:t>cilt</w:t>
      </w:r>
      <w:proofErr w:type="spellEnd"/>
      <w:r w:rsidR="005866D1">
        <w:t xml:space="preserve"> basılıyor. </w:t>
      </w:r>
      <w:r w:rsidR="004E462C">
        <w:t>Bu</w:t>
      </w:r>
      <w:r w:rsidR="005866D1">
        <w:t xml:space="preserve"> basılı katalogların teknisyen ve mimarlar tarafından devamlı olarak yanlarında bulundurulması </w:t>
      </w:r>
      <w:r w:rsidR="001C48E8">
        <w:t>da oldukça güç. Sektöründeki bu ihtiyacı doğru değerlendiren Sistem Alüminyum, hem yurt içindeki hem de yurt dışındaki müşterileri için Türkçe ve İngilizce dil seçenekleri ile bir mobil uygulama geliştirdi.</w:t>
      </w:r>
    </w:p>
    <w:p w:rsidR="001C48E8" w:rsidRPr="00D90411" w:rsidRDefault="001C48E8" w:rsidP="002D70D9">
      <w:pPr>
        <w:rPr>
          <w:b/>
          <w:sz w:val="28"/>
          <w:u w:val="single"/>
        </w:rPr>
      </w:pPr>
      <w:r w:rsidRPr="00D90411">
        <w:rPr>
          <w:b/>
          <w:sz w:val="28"/>
          <w:u w:val="single"/>
        </w:rPr>
        <w:t>Tüm Teknik Kataloglar 3 Adımda Cep Telefonunda veya Tablette</w:t>
      </w:r>
    </w:p>
    <w:p w:rsidR="001C48E8" w:rsidRDefault="008013D3" w:rsidP="002D70D9">
      <w:r>
        <w:t xml:space="preserve">Uygulama, oldukça kullanışlı bir ara yüze sahip. Hem </w:t>
      </w:r>
      <w:proofErr w:type="spellStart"/>
      <w:r>
        <w:t>Apple</w:t>
      </w:r>
      <w:proofErr w:type="spellEnd"/>
      <w:r>
        <w:t xml:space="preserve"> </w:t>
      </w:r>
      <w:proofErr w:type="spellStart"/>
      <w:r>
        <w:t>Store</w:t>
      </w:r>
      <w:proofErr w:type="spellEnd"/>
      <w:r>
        <w:t xml:space="preserve">, hem de </w:t>
      </w:r>
      <w:proofErr w:type="spellStart"/>
      <w:r>
        <w:t>Play</w:t>
      </w:r>
      <w:proofErr w:type="spellEnd"/>
      <w:r>
        <w:t xml:space="preserve"> </w:t>
      </w:r>
      <w:proofErr w:type="spellStart"/>
      <w:r>
        <w:t>Store’dan</w:t>
      </w:r>
      <w:proofErr w:type="spellEnd"/>
      <w:r>
        <w:t xml:space="preserve"> indirilebilen Sistem Alüminyum Mobil Uygulama, ilk açıldığında </w:t>
      </w:r>
      <w:r w:rsidR="005866D1">
        <w:t xml:space="preserve">kısa </w:t>
      </w:r>
      <w:r>
        <w:t>bir animasyonla kullanıcıyı karşılıyor. Teknik katalogların yanı sıra menüde şirketin iletişim bilgileri</w:t>
      </w:r>
      <w:r w:rsidR="004E462C">
        <w:t>ni</w:t>
      </w:r>
      <w:r>
        <w:t xml:space="preserve"> ve genel bilgileri içeren bölümleri de mevcut.</w:t>
      </w:r>
    </w:p>
    <w:p w:rsidR="00DB31E1" w:rsidRPr="005866D1" w:rsidRDefault="008013D3" w:rsidP="002D70D9">
      <w:r>
        <w:t>Kullanıcı uygulamayı cep telefonu veya tablet gibi taşınabilir bir cihaza indirdikten sonra, menüden kataloglar sekmesini tıklayıp, dilediği katalogu cihazına indirebiliyor. Son adım olarak da dilediği za</w:t>
      </w:r>
      <w:r w:rsidR="008F7D2D">
        <w:t xml:space="preserve">man, dilediği yerde cihazından teknik kataloglara erişim sağlayabiliyor. </w:t>
      </w:r>
    </w:p>
    <w:p w:rsidR="00D90411" w:rsidRPr="00D90411" w:rsidRDefault="00D90411" w:rsidP="002D70D9">
      <w:pPr>
        <w:rPr>
          <w:b/>
          <w:bCs/>
          <w:sz w:val="28"/>
          <w:u w:val="single"/>
        </w:rPr>
      </w:pPr>
      <w:r w:rsidRPr="00D90411">
        <w:rPr>
          <w:b/>
          <w:bCs/>
          <w:sz w:val="28"/>
          <w:u w:val="single"/>
        </w:rPr>
        <w:t xml:space="preserve">Erdoğan Yılmaz: </w:t>
      </w:r>
      <w:r>
        <w:rPr>
          <w:b/>
          <w:bCs/>
          <w:sz w:val="28"/>
          <w:u w:val="single"/>
        </w:rPr>
        <w:t>“</w:t>
      </w:r>
      <w:r w:rsidR="005866D1">
        <w:rPr>
          <w:b/>
          <w:bCs/>
          <w:sz w:val="28"/>
          <w:u w:val="single"/>
        </w:rPr>
        <w:t>Sektörümüzün gelişimi için teknolojik gelişmelerden faydalanmayı sürdüreceğiz</w:t>
      </w:r>
      <w:r w:rsidRPr="00D90411">
        <w:rPr>
          <w:b/>
          <w:bCs/>
          <w:sz w:val="28"/>
          <w:u w:val="single"/>
        </w:rPr>
        <w:t>.</w:t>
      </w:r>
      <w:r>
        <w:rPr>
          <w:b/>
          <w:bCs/>
          <w:sz w:val="28"/>
          <w:u w:val="single"/>
        </w:rPr>
        <w:t>”</w:t>
      </w:r>
    </w:p>
    <w:p w:rsidR="00D90411" w:rsidRPr="00D90411" w:rsidRDefault="00D87E80" w:rsidP="002D70D9">
      <w:pPr>
        <w:rPr>
          <w:bCs/>
        </w:rPr>
      </w:pPr>
      <w:r>
        <w:rPr>
          <w:bCs/>
        </w:rPr>
        <w:t>Uygulamanın proje</w:t>
      </w:r>
      <w:r w:rsidR="005866D1">
        <w:rPr>
          <w:bCs/>
        </w:rPr>
        <w:t xml:space="preserve"> uygulayıcı şirketlerin</w:t>
      </w:r>
      <w:r>
        <w:rPr>
          <w:bCs/>
        </w:rPr>
        <w:t xml:space="preserve"> teknik birimlerince kullanılmasını öneren Sistem Alüminyum Mimari Sistemler Satış Müdürü Erdoğan Yılmaz, “Mobil uygulama, bizim öncelik verdiğimiz konulardan bir tanesi. Tüm teknik kataloglarımızın baskısı tamamlandıktan sonra, aynı anda mobil uygulamaya da güncel </w:t>
      </w:r>
      <w:proofErr w:type="gramStart"/>
      <w:r>
        <w:rPr>
          <w:bCs/>
        </w:rPr>
        <w:t>versiyonlarını</w:t>
      </w:r>
      <w:proofErr w:type="gramEnd"/>
      <w:r>
        <w:rPr>
          <w:bCs/>
        </w:rPr>
        <w:t xml:space="preserve"> yüklüyoruz. Önümüzdeki dönemlerde ise mobil uygulamanın </w:t>
      </w:r>
      <w:r>
        <w:rPr>
          <w:bCs/>
        </w:rPr>
        <w:lastRenderedPageBreak/>
        <w:t xml:space="preserve">daha çok kullanıcı tarafından </w:t>
      </w:r>
      <w:proofErr w:type="spellStart"/>
      <w:r>
        <w:rPr>
          <w:bCs/>
        </w:rPr>
        <w:t>deney</w:t>
      </w:r>
      <w:r w:rsidR="005866D1">
        <w:rPr>
          <w:bCs/>
        </w:rPr>
        <w:t>imlenmesi</w:t>
      </w:r>
      <w:proofErr w:type="spellEnd"/>
      <w:r w:rsidR="005866D1">
        <w:rPr>
          <w:bCs/>
        </w:rPr>
        <w:t xml:space="preserve"> için çalışmalarımızı devam ettirecek, </w:t>
      </w:r>
      <w:r w:rsidR="005866D1" w:rsidRPr="005866D1">
        <w:rPr>
          <w:bCs/>
        </w:rPr>
        <w:t>sektörümüzün gelişimi için teknolojik gelişmelerden faydalanmayı sürdüreceğiz</w:t>
      </w:r>
      <w:r w:rsidR="004E462C">
        <w:rPr>
          <w:bCs/>
        </w:rPr>
        <w:t xml:space="preserve">. Mobil uygulamamızın kullanıcı sayısı arttıkça daha az katalog basacağız ve böylece daha az </w:t>
      </w:r>
      <w:proofErr w:type="gramStart"/>
      <w:r w:rsidR="004E462C">
        <w:rPr>
          <w:bCs/>
        </w:rPr>
        <w:t>kağıt</w:t>
      </w:r>
      <w:proofErr w:type="gramEnd"/>
      <w:r w:rsidR="004E462C">
        <w:rPr>
          <w:bCs/>
        </w:rPr>
        <w:t xml:space="preserve"> kullanarak çevre korumasına katkıda bulunacağız.</w:t>
      </w:r>
      <w:r w:rsidRPr="005866D1">
        <w:rPr>
          <w:bCs/>
        </w:rPr>
        <w:t>” dedi</w:t>
      </w:r>
    </w:p>
    <w:p w:rsidR="00DB31E1" w:rsidRDefault="00DB31E1" w:rsidP="002D70D9">
      <w:pPr>
        <w:rPr>
          <w:bCs/>
          <w:sz w:val="24"/>
        </w:rPr>
      </w:pPr>
    </w:p>
    <w:p w:rsidR="00C74B0E" w:rsidRPr="00E44412" w:rsidRDefault="00C74B0E" w:rsidP="00C74B0E">
      <w:pPr>
        <w:jc w:val="both"/>
        <w:rPr>
          <w:rFonts w:cs="Calibri"/>
          <w:b/>
          <w:i/>
          <w:u w:val="single"/>
        </w:rPr>
      </w:pPr>
      <w:r w:rsidRPr="00704CDF">
        <w:rPr>
          <w:rFonts w:cs="Calibri"/>
          <w:b/>
          <w:i/>
          <w:u w:val="single"/>
        </w:rPr>
        <w:t xml:space="preserve">Editöre Not: </w:t>
      </w:r>
    </w:p>
    <w:p w:rsidR="00C74B0E" w:rsidRDefault="00C74B0E" w:rsidP="00C74B0E">
      <w:pPr>
        <w:rPr>
          <w:rFonts w:cs="Calibri"/>
          <w:i/>
        </w:rPr>
      </w:pPr>
      <w:r w:rsidRPr="00E44412">
        <w:rPr>
          <w:rFonts w:cs="Calibri"/>
          <w:i/>
        </w:rPr>
        <w:t>Sistem Alüminyum</w:t>
      </w:r>
      <w:r>
        <w:rPr>
          <w:rFonts w:cs="Calibri"/>
          <w:i/>
        </w:rPr>
        <w:t xml:space="preserve">, dökümhaneden </w:t>
      </w:r>
      <w:proofErr w:type="gramStart"/>
      <w:r>
        <w:rPr>
          <w:rFonts w:cs="Calibri"/>
          <w:i/>
        </w:rPr>
        <w:t>başlayıp  kalıp</w:t>
      </w:r>
      <w:proofErr w:type="gramEnd"/>
      <w:r>
        <w:rPr>
          <w:rFonts w:cs="Calibri"/>
          <w:i/>
        </w:rPr>
        <w:t xml:space="preserve"> üretimi,</w:t>
      </w:r>
      <w:r w:rsidRPr="00E44412">
        <w:rPr>
          <w:rFonts w:cs="Calibri"/>
          <w:i/>
        </w:rPr>
        <w:t xml:space="preserve"> </w:t>
      </w:r>
      <w:proofErr w:type="spellStart"/>
      <w:r>
        <w:rPr>
          <w:rFonts w:cs="Calibri"/>
          <w:i/>
        </w:rPr>
        <w:t>ekstrüzyon</w:t>
      </w:r>
      <w:proofErr w:type="spellEnd"/>
      <w:r>
        <w:rPr>
          <w:rFonts w:cs="Calibri"/>
          <w:i/>
        </w:rPr>
        <w:t xml:space="preserve"> imalatı</w:t>
      </w:r>
      <w:r w:rsidRPr="00E44412">
        <w:rPr>
          <w:rFonts w:cs="Calibri"/>
          <w:i/>
        </w:rPr>
        <w:t xml:space="preserve">, elektrostatik toz boya, ahşap kaplama, </w:t>
      </w:r>
      <w:proofErr w:type="spellStart"/>
      <w:r w:rsidRPr="00E44412">
        <w:rPr>
          <w:rFonts w:cs="Calibri"/>
          <w:i/>
        </w:rPr>
        <w:t>eloksal</w:t>
      </w:r>
      <w:proofErr w:type="spellEnd"/>
      <w:r w:rsidRPr="00E44412">
        <w:rPr>
          <w:rFonts w:cs="Calibri"/>
          <w:i/>
        </w:rPr>
        <w:t xml:space="preserve">, mekanik işlem, </w:t>
      </w:r>
      <w:proofErr w:type="spellStart"/>
      <w:r w:rsidRPr="00E44412">
        <w:rPr>
          <w:rFonts w:cs="Calibri"/>
          <w:i/>
        </w:rPr>
        <w:t>kompozit</w:t>
      </w:r>
      <w:proofErr w:type="spellEnd"/>
      <w:r w:rsidRPr="00E44412">
        <w:rPr>
          <w:rFonts w:cs="Calibri"/>
          <w:i/>
        </w:rPr>
        <w:t xml:space="preserve"> pane</w:t>
      </w:r>
      <w:r>
        <w:rPr>
          <w:rFonts w:cs="Calibri"/>
          <w:i/>
        </w:rPr>
        <w:t xml:space="preserve">l imalatı ve nihai uygulamaları da </w:t>
      </w:r>
      <w:r w:rsidRPr="00E44412">
        <w:rPr>
          <w:rFonts w:cs="Calibri"/>
          <w:i/>
        </w:rPr>
        <w:t>bünyesinde bulunduran entegre bir tesistir.</w:t>
      </w:r>
      <w:r>
        <w:rPr>
          <w:rFonts w:cs="Calibri"/>
          <w:i/>
        </w:rPr>
        <w:t xml:space="preserve"> </w:t>
      </w:r>
      <w:r w:rsidRPr="00E44412">
        <w:rPr>
          <w:rFonts w:cs="Calibri"/>
          <w:i/>
        </w:rPr>
        <w:t>Sektöre sunulan sistemler her aşamada mühendislik testlerinde geçirilmiş ve Avrupa (EN) normlarında tüm aksesuarlarla uyumu sağlanmıştır. </w:t>
      </w:r>
    </w:p>
    <w:p w:rsidR="00C74B0E" w:rsidRDefault="00C74B0E" w:rsidP="00C74B0E">
      <w:pPr>
        <w:rPr>
          <w:rFonts w:cs="Calibri"/>
          <w:i/>
        </w:rPr>
      </w:pPr>
      <w:r>
        <w:rPr>
          <w:rFonts w:cs="Calibri"/>
          <w:i/>
        </w:rPr>
        <w:t xml:space="preserve">1994 yılında kurulan ve Türkiye’nin en büyük ilk 500 sanayi kuruluşu listesinde yer alan Sistem Alüminyum, </w:t>
      </w:r>
      <w:r w:rsidRPr="0013262B">
        <w:rPr>
          <w:rFonts w:cs="Calibri"/>
          <w:i/>
        </w:rPr>
        <w:t>70.000</w:t>
      </w:r>
      <w:r w:rsidR="009B42AA">
        <w:rPr>
          <w:rFonts w:cs="Calibri"/>
          <w:i/>
        </w:rPr>
        <w:t>m²</w:t>
      </w:r>
      <w:r w:rsidRPr="0013262B">
        <w:rPr>
          <w:rFonts w:cs="Calibri"/>
          <w:i/>
        </w:rPr>
        <w:t>’</w:t>
      </w:r>
      <w:proofErr w:type="spellStart"/>
      <w:proofErr w:type="gramStart"/>
      <w:r w:rsidRPr="0013262B">
        <w:rPr>
          <w:rFonts w:cs="Calibri"/>
          <w:i/>
        </w:rPr>
        <w:t>lik</w:t>
      </w:r>
      <w:proofErr w:type="spellEnd"/>
      <w:r w:rsidRPr="0013262B">
        <w:rPr>
          <w:rFonts w:cs="Calibri"/>
          <w:b/>
          <w:i/>
        </w:rPr>
        <w:t xml:space="preserve"> </w:t>
      </w:r>
      <w:r>
        <w:rPr>
          <w:rFonts w:cs="Calibri"/>
          <w:i/>
        </w:rPr>
        <w:t xml:space="preserve"> kapalı</w:t>
      </w:r>
      <w:proofErr w:type="gramEnd"/>
      <w:r>
        <w:rPr>
          <w:rFonts w:cs="Calibri"/>
          <w:i/>
        </w:rPr>
        <w:t xml:space="preserve"> alandaki üretim tesisi, sektördeki önemli tecrübesi ve deneyimli kadrosu ile Türkiye’nin önemli alüminyum üreticilerinden biridir.</w:t>
      </w:r>
    </w:p>
    <w:p w:rsidR="009B42AA" w:rsidRDefault="009B42AA" w:rsidP="00C74B0E">
      <w:pPr>
        <w:rPr>
          <w:rFonts w:cs="Calibri"/>
          <w:i/>
        </w:rPr>
      </w:pPr>
      <w:r>
        <w:rPr>
          <w:rFonts w:cs="Calibri"/>
          <w:i/>
          <w:noProof/>
        </w:rPr>
        <w:drawing>
          <wp:inline distT="0" distB="0" distL="0" distR="0">
            <wp:extent cx="5760720" cy="2560320"/>
            <wp:effectExtent l="19050" t="0" r="0" b="0"/>
            <wp:docPr id="2" name="1 Resim" descr="Sistem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m Banner.jpg"/>
                    <pic:cNvPicPr/>
                  </pic:nvPicPr>
                  <pic:blipFill>
                    <a:blip r:embed="rId6" cstate="print"/>
                    <a:stretch>
                      <a:fillRect/>
                    </a:stretch>
                  </pic:blipFill>
                  <pic:spPr>
                    <a:xfrm>
                      <a:off x="0" y="0"/>
                      <a:ext cx="5760720" cy="2560320"/>
                    </a:xfrm>
                    <a:prstGeom prst="rect">
                      <a:avLst/>
                    </a:prstGeom>
                  </pic:spPr>
                </pic:pic>
              </a:graphicData>
            </a:graphic>
          </wp:inline>
        </w:drawing>
      </w:r>
    </w:p>
    <w:p w:rsidR="00C74B0E" w:rsidRDefault="00C74B0E" w:rsidP="00C74B0E">
      <w:pPr>
        <w:rPr>
          <w:rFonts w:cs="Calibri"/>
          <w:i/>
        </w:rPr>
      </w:pPr>
    </w:p>
    <w:p w:rsidR="00C74B0E" w:rsidRDefault="00C74B0E" w:rsidP="00C74B0E">
      <w:pPr>
        <w:rPr>
          <w:rFonts w:cs="Calibri"/>
          <w:i/>
        </w:rPr>
      </w:pPr>
    </w:p>
    <w:p w:rsidR="00C74B0E" w:rsidRPr="00604B11" w:rsidRDefault="00C74B0E" w:rsidP="00C74B0E">
      <w:pPr>
        <w:rPr>
          <w:rFonts w:cs="Calibri"/>
          <w:b/>
          <w:i/>
        </w:rPr>
      </w:pPr>
      <w:r w:rsidRPr="00604B11">
        <w:rPr>
          <w:rFonts w:cs="Calibri"/>
          <w:b/>
          <w:i/>
        </w:rPr>
        <w:t>Bilgi İçin:</w:t>
      </w:r>
    </w:p>
    <w:p w:rsidR="00C74B0E" w:rsidRDefault="00C74B0E" w:rsidP="00C74B0E">
      <w:pPr>
        <w:rPr>
          <w:rFonts w:cs="Calibri"/>
          <w:i/>
        </w:rPr>
      </w:pPr>
      <w:r>
        <w:rPr>
          <w:rFonts w:cs="Calibri"/>
          <w:i/>
        </w:rPr>
        <w:t xml:space="preserve"> Ülkü Yurtsever – Kurumsal İletişim Yöneticisi</w:t>
      </w:r>
    </w:p>
    <w:p w:rsidR="00C74B0E" w:rsidRDefault="00C74B0E" w:rsidP="00C74B0E">
      <w:pPr>
        <w:rPr>
          <w:rFonts w:cs="Calibri"/>
          <w:i/>
        </w:rPr>
      </w:pPr>
      <w:r>
        <w:rPr>
          <w:rFonts w:cs="Calibri"/>
          <w:i/>
        </w:rPr>
        <w:t xml:space="preserve"> P: +90 </w:t>
      </w:r>
      <w:proofErr w:type="gramStart"/>
      <w:r>
        <w:rPr>
          <w:rFonts w:cs="Calibri"/>
          <w:i/>
        </w:rPr>
        <w:t>2128868787</w:t>
      </w:r>
      <w:proofErr w:type="gramEnd"/>
    </w:p>
    <w:p w:rsidR="00C74B0E" w:rsidRPr="00E44412" w:rsidRDefault="00C74B0E" w:rsidP="00C74B0E">
      <w:pPr>
        <w:rPr>
          <w:rFonts w:cs="Calibri"/>
          <w:i/>
        </w:rPr>
      </w:pPr>
      <w:r>
        <w:rPr>
          <w:rFonts w:cs="Calibri"/>
          <w:i/>
        </w:rPr>
        <w:t>M:ulku.yurtsever@sistemaluminyum.com.tr</w:t>
      </w:r>
    </w:p>
    <w:p w:rsidR="00C74B0E" w:rsidRDefault="00C74B0E" w:rsidP="00C74B0E">
      <w:pPr>
        <w:ind w:firstLine="60"/>
        <w:jc w:val="both"/>
        <w:rPr>
          <w:rFonts w:cs="Calibri"/>
          <w:i/>
        </w:rPr>
      </w:pPr>
    </w:p>
    <w:p w:rsidR="00C74B0E" w:rsidRDefault="00C74B0E" w:rsidP="005866D1">
      <w:pPr>
        <w:jc w:val="both"/>
        <w:rPr>
          <w:rFonts w:cs="Calibri"/>
          <w:i/>
        </w:rPr>
      </w:pPr>
    </w:p>
    <w:p w:rsidR="00AF0B8A" w:rsidRPr="005866D1" w:rsidRDefault="005866D1" w:rsidP="005866D1">
      <w:pPr>
        <w:ind w:firstLine="60"/>
        <w:jc w:val="both"/>
        <w:rPr>
          <w:rFonts w:cs="Calibri"/>
          <w:i/>
        </w:rPr>
      </w:pPr>
      <w:r>
        <w:rPr>
          <w:rFonts w:cs="Calibri"/>
          <w:i/>
        </w:rPr>
        <w:lastRenderedPageBreak/>
        <w:t xml:space="preserve">       </w:t>
      </w:r>
    </w:p>
    <w:sectPr w:rsidR="00AF0B8A" w:rsidRPr="005866D1" w:rsidSect="00142A8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5C8" w:rsidRDefault="003E45C8" w:rsidP="00AF0B8A">
      <w:pPr>
        <w:spacing w:after="0" w:line="240" w:lineRule="auto"/>
      </w:pPr>
      <w:r>
        <w:separator/>
      </w:r>
    </w:p>
  </w:endnote>
  <w:endnote w:type="continuationSeparator" w:id="0">
    <w:p w:rsidR="003E45C8" w:rsidRDefault="003E45C8" w:rsidP="00AF0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5C8" w:rsidRDefault="003E45C8" w:rsidP="00AF0B8A">
      <w:pPr>
        <w:spacing w:after="0" w:line="240" w:lineRule="auto"/>
      </w:pPr>
      <w:r>
        <w:separator/>
      </w:r>
    </w:p>
  </w:footnote>
  <w:footnote w:type="continuationSeparator" w:id="0">
    <w:p w:rsidR="003E45C8" w:rsidRDefault="003E45C8" w:rsidP="00AF0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8A" w:rsidRDefault="00553A78">
    <w:pPr>
      <w:pStyle w:val="stbilgi"/>
    </w:pPr>
    <w:r>
      <w:rPr>
        <w:noProof/>
      </w:rPr>
      <w:drawing>
        <wp:inline distT="0" distB="0" distL="0" distR="0">
          <wp:extent cx="1950724" cy="502921"/>
          <wp:effectExtent l="19050" t="0" r="0" b="0"/>
          <wp:docPr id="1" name="0 Resim" descr="sistem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m1280.png"/>
                  <pic:cNvPicPr/>
                </pic:nvPicPr>
                <pic:blipFill>
                  <a:blip r:embed="rId1"/>
                  <a:stretch>
                    <a:fillRect/>
                  </a:stretch>
                </pic:blipFill>
                <pic:spPr>
                  <a:xfrm>
                    <a:off x="0" y="0"/>
                    <a:ext cx="1950724" cy="502921"/>
                  </a:xfrm>
                  <a:prstGeom prst="rect">
                    <a:avLst/>
                  </a:prstGeom>
                </pic:spPr>
              </pic:pic>
            </a:graphicData>
          </a:graphic>
        </wp:inline>
      </w:drawing>
    </w:r>
  </w:p>
  <w:p w:rsidR="00553A78" w:rsidRDefault="00E21CA1">
    <w:pPr>
      <w:pStyle w:val="stbilgi"/>
    </w:pPr>
    <w:r>
      <w:ptab w:relativeTo="margin" w:alignment="lef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useFELayout/>
  </w:compat>
  <w:rsids>
    <w:rsidRoot w:val="00AF0B8A"/>
    <w:rsid w:val="00025342"/>
    <w:rsid w:val="000656F0"/>
    <w:rsid w:val="00067B90"/>
    <w:rsid w:val="00142A8A"/>
    <w:rsid w:val="001C48E8"/>
    <w:rsid w:val="002B62F2"/>
    <w:rsid w:val="002D70D9"/>
    <w:rsid w:val="003C6802"/>
    <w:rsid w:val="003E45C8"/>
    <w:rsid w:val="003F4E54"/>
    <w:rsid w:val="004E462C"/>
    <w:rsid w:val="00525C14"/>
    <w:rsid w:val="00553A78"/>
    <w:rsid w:val="005866D1"/>
    <w:rsid w:val="00600B70"/>
    <w:rsid w:val="007415E5"/>
    <w:rsid w:val="0075428B"/>
    <w:rsid w:val="007F44B5"/>
    <w:rsid w:val="008013D3"/>
    <w:rsid w:val="00844428"/>
    <w:rsid w:val="008A34B2"/>
    <w:rsid w:val="008B625A"/>
    <w:rsid w:val="008F7D2D"/>
    <w:rsid w:val="009B069F"/>
    <w:rsid w:val="009B42AA"/>
    <w:rsid w:val="009C1C1D"/>
    <w:rsid w:val="00A1661B"/>
    <w:rsid w:val="00AF0B8A"/>
    <w:rsid w:val="00C00936"/>
    <w:rsid w:val="00C105A7"/>
    <w:rsid w:val="00C74B0E"/>
    <w:rsid w:val="00D176D8"/>
    <w:rsid w:val="00D70469"/>
    <w:rsid w:val="00D87E80"/>
    <w:rsid w:val="00D90411"/>
    <w:rsid w:val="00DB31E1"/>
    <w:rsid w:val="00E21CA1"/>
    <w:rsid w:val="00F638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8A"/>
  </w:style>
  <w:style w:type="paragraph" w:styleId="Balk1">
    <w:name w:val="heading 1"/>
    <w:basedOn w:val="Normal"/>
    <w:next w:val="Normal"/>
    <w:link w:val="Balk1Char"/>
    <w:uiPriority w:val="9"/>
    <w:qFormat/>
    <w:rsid w:val="00754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F0B8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F0B8A"/>
  </w:style>
  <w:style w:type="paragraph" w:styleId="Altbilgi">
    <w:name w:val="footer"/>
    <w:basedOn w:val="Normal"/>
    <w:link w:val="AltbilgiChar"/>
    <w:uiPriority w:val="99"/>
    <w:semiHidden/>
    <w:unhideWhenUsed/>
    <w:rsid w:val="00AF0B8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F0B8A"/>
  </w:style>
  <w:style w:type="paragraph" w:styleId="BalonMetni">
    <w:name w:val="Balloon Text"/>
    <w:basedOn w:val="Normal"/>
    <w:link w:val="BalonMetniChar"/>
    <w:uiPriority w:val="99"/>
    <w:semiHidden/>
    <w:unhideWhenUsed/>
    <w:rsid w:val="00AF0B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0B8A"/>
    <w:rPr>
      <w:rFonts w:ascii="Tahoma" w:hAnsi="Tahoma" w:cs="Tahoma"/>
      <w:sz w:val="16"/>
      <w:szCs w:val="16"/>
    </w:rPr>
  </w:style>
  <w:style w:type="character" w:customStyle="1" w:styleId="Balk1Char">
    <w:name w:val="Başlık 1 Char"/>
    <w:basedOn w:val="VarsaylanParagrafYazTipi"/>
    <w:link w:val="Balk1"/>
    <w:uiPriority w:val="9"/>
    <w:rsid w:val="007542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8243815">
      <w:bodyDiv w:val="1"/>
      <w:marLeft w:val="0"/>
      <w:marRight w:val="0"/>
      <w:marTop w:val="0"/>
      <w:marBottom w:val="0"/>
      <w:divBdr>
        <w:top w:val="none" w:sz="0" w:space="0" w:color="auto"/>
        <w:left w:val="none" w:sz="0" w:space="0" w:color="auto"/>
        <w:bottom w:val="none" w:sz="0" w:space="0" w:color="auto"/>
        <w:right w:val="none" w:sz="0" w:space="0" w:color="auto"/>
      </w:divBdr>
    </w:div>
    <w:div w:id="181004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557</Words>
  <Characters>3175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Yerekaban</dc:creator>
  <cp:keywords/>
  <dc:description/>
  <cp:lastModifiedBy>Ülkü Yurtsever</cp:lastModifiedBy>
  <cp:revision>21</cp:revision>
  <cp:lastPrinted>2017-02-13T12:12:00Z</cp:lastPrinted>
  <dcterms:created xsi:type="dcterms:W3CDTF">2017-01-16T11:54:00Z</dcterms:created>
  <dcterms:modified xsi:type="dcterms:W3CDTF">2017-02-15T13:17:00Z</dcterms:modified>
</cp:coreProperties>
</file>