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B2" w:rsidRDefault="001161B2" w:rsidP="001161B2">
      <w:pPr>
        <w:tabs>
          <w:tab w:val="left" w:pos="3352"/>
          <w:tab w:val="left" w:pos="3721"/>
        </w:tabs>
      </w:pPr>
      <w:r>
        <w:rPr>
          <w:noProof/>
          <w:lang w:eastAsia="tr-TR"/>
        </w:rPr>
        <w:drawing>
          <wp:anchor distT="0" distB="0" distL="114300" distR="114300" simplePos="0" relativeHeight="251663360" behindDoc="1" locked="0" layoutInCell="1" allowOverlap="1" wp14:anchorId="39E31A84" wp14:editId="587CFE70">
            <wp:simplePos x="0" y="0"/>
            <wp:positionH relativeFrom="page">
              <wp:align>left</wp:align>
            </wp:positionH>
            <wp:positionV relativeFrom="paragraph">
              <wp:posOffset>-899160</wp:posOffset>
            </wp:positionV>
            <wp:extent cx="7633335" cy="10796905"/>
            <wp:effectExtent l="0" t="0" r="5715" b="4445"/>
            <wp:wrapNone/>
            <wp:docPr id="3" name="Resim 3" descr="Antetli kağıt L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li kağıt LEV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33335" cy="10796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161B2" w:rsidRDefault="001161B2" w:rsidP="001161B2">
      <w:pPr>
        <w:tabs>
          <w:tab w:val="left" w:pos="3352"/>
          <w:tab w:val="left" w:pos="3721"/>
        </w:tabs>
      </w:pPr>
    </w:p>
    <w:p w:rsidR="001161B2" w:rsidRPr="001161B2" w:rsidRDefault="001161B2" w:rsidP="001161B2">
      <w:pPr>
        <w:spacing w:before="300" w:after="300" w:line="240" w:lineRule="auto"/>
        <w:jc w:val="right"/>
        <w:outlineLvl w:val="0"/>
        <w:rPr>
          <w:rFonts w:ascii="Arial" w:eastAsia="Times New Roman" w:hAnsi="Arial" w:cs="Arial"/>
          <w:bCs/>
          <w:kern w:val="36"/>
          <w:szCs w:val="24"/>
          <w:lang w:eastAsia="tr-TR"/>
        </w:rPr>
      </w:pPr>
      <w:r w:rsidRPr="001161B2">
        <w:rPr>
          <w:rFonts w:ascii="Arial" w:eastAsia="Times New Roman" w:hAnsi="Arial" w:cs="Arial"/>
          <w:bCs/>
          <w:kern w:val="36"/>
          <w:szCs w:val="24"/>
          <w:lang w:eastAsia="tr-TR"/>
        </w:rPr>
        <w:t>2</w:t>
      </w:r>
      <w:r w:rsidR="00F92D8B">
        <w:rPr>
          <w:rFonts w:ascii="Arial" w:eastAsia="Times New Roman" w:hAnsi="Arial" w:cs="Arial"/>
          <w:bCs/>
          <w:kern w:val="36"/>
          <w:szCs w:val="24"/>
          <w:lang w:eastAsia="tr-TR"/>
        </w:rPr>
        <w:t>1</w:t>
      </w:r>
      <w:r w:rsidRPr="001161B2">
        <w:rPr>
          <w:rFonts w:ascii="Arial" w:eastAsia="Times New Roman" w:hAnsi="Arial" w:cs="Arial"/>
          <w:bCs/>
          <w:kern w:val="36"/>
          <w:szCs w:val="24"/>
          <w:lang w:eastAsia="tr-TR"/>
        </w:rPr>
        <w:t>.12.2016</w:t>
      </w:r>
    </w:p>
    <w:p w:rsidR="001161B2" w:rsidRPr="002667D8" w:rsidRDefault="002A1A5E" w:rsidP="001161B2">
      <w:pPr>
        <w:spacing w:before="300" w:after="300" w:line="240" w:lineRule="auto"/>
        <w:jc w:val="both"/>
        <w:outlineLvl w:val="0"/>
        <w:rPr>
          <w:rFonts w:ascii="Arial" w:eastAsia="Times New Roman" w:hAnsi="Arial" w:cs="Arial"/>
          <w:b/>
          <w:bCs/>
          <w:kern w:val="36"/>
          <w:sz w:val="24"/>
          <w:szCs w:val="24"/>
          <w:lang w:eastAsia="tr-TR"/>
        </w:rPr>
      </w:pPr>
      <w:r>
        <w:rPr>
          <w:rFonts w:ascii="Arial" w:eastAsia="Times New Roman" w:hAnsi="Arial" w:cs="Arial"/>
          <w:b/>
          <w:bCs/>
          <w:kern w:val="36"/>
          <w:sz w:val="24"/>
          <w:szCs w:val="24"/>
          <w:lang w:eastAsia="tr-TR"/>
        </w:rPr>
        <w:t xml:space="preserve">Türkiye’den </w:t>
      </w:r>
      <w:r w:rsidR="001161B2" w:rsidRPr="002667D8">
        <w:rPr>
          <w:rFonts w:ascii="Arial" w:eastAsia="Times New Roman" w:hAnsi="Arial" w:cs="Arial"/>
          <w:b/>
          <w:bCs/>
          <w:kern w:val="36"/>
          <w:sz w:val="24"/>
          <w:szCs w:val="24"/>
          <w:lang w:eastAsia="tr-TR"/>
        </w:rPr>
        <w:t xml:space="preserve">Öğretmenler </w:t>
      </w:r>
      <w:bookmarkStart w:id="0" w:name="_GoBack"/>
      <w:r>
        <w:rPr>
          <w:rFonts w:ascii="Arial" w:eastAsia="Times New Roman" w:hAnsi="Arial" w:cs="Arial"/>
          <w:b/>
          <w:bCs/>
          <w:kern w:val="36"/>
          <w:sz w:val="24"/>
          <w:szCs w:val="24"/>
          <w:lang w:eastAsia="tr-TR"/>
        </w:rPr>
        <w:t xml:space="preserve">4. </w:t>
      </w:r>
      <w:r w:rsidR="008F21A5">
        <w:rPr>
          <w:rFonts w:ascii="Arial" w:eastAsia="Times New Roman" w:hAnsi="Arial" w:cs="Arial"/>
          <w:b/>
          <w:bCs/>
          <w:kern w:val="36"/>
          <w:sz w:val="24"/>
          <w:szCs w:val="24"/>
          <w:lang w:eastAsia="tr-TR"/>
        </w:rPr>
        <w:t>Edebiyat Sempozyumu</w:t>
      </w:r>
      <w:r w:rsidR="001161B2" w:rsidRPr="002667D8">
        <w:rPr>
          <w:rFonts w:ascii="Arial" w:eastAsia="Times New Roman" w:hAnsi="Arial" w:cs="Arial"/>
          <w:b/>
          <w:bCs/>
          <w:kern w:val="36"/>
          <w:sz w:val="24"/>
          <w:szCs w:val="24"/>
          <w:lang w:eastAsia="tr-TR"/>
        </w:rPr>
        <w:t xml:space="preserve"> </w:t>
      </w:r>
      <w:bookmarkEnd w:id="0"/>
      <w:r w:rsidR="001161B2" w:rsidRPr="002667D8">
        <w:rPr>
          <w:rFonts w:ascii="Arial" w:eastAsia="Times New Roman" w:hAnsi="Arial" w:cs="Arial"/>
          <w:b/>
          <w:bCs/>
          <w:kern w:val="36"/>
          <w:sz w:val="24"/>
          <w:szCs w:val="24"/>
          <w:lang w:eastAsia="tr-TR"/>
        </w:rPr>
        <w:t xml:space="preserve">için </w:t>
      </w:r>
      <w:r>
        <w:rPr>
          <w:rFonts w:ascii="Arial" w:eastAsia="Times New Roman" w:hAnsi="Arial" w:cs="Arial"/>
          <w:b/>
          <w:bCs/>
          <w:kern w:val="36"/>
          <w:sz w:val="24"/>
          <w:szCs w:val="24"/>
          <w:lang w:eastAsia="tr-TR"/>
        </w:rPr>
        <w:t>Terakki’deydi</w:t>
      </w:r>
    </w:p>
    <w:p w:rsidR="001161B2" w:rsidRDefault="001161B2" w:rsidP="001161B2">
      <w:pPr>
        <w:spacing w:before="100" w:beforeAutospacing="1" w:after="100" w:afterAutospacing="1"/>
        <w:ind w:left="4248"/>
        <w:jc w:val="both"/>
        <w:rPr>
          <w:rFonts w:ascii="Arial" w:eastAsia="Times New Roman" w:hAnsi="Arial" w:cs="Arial"/>
          <w:b/>
          <w:color w:val="000000"/>
          <w:szCs w:val="24"/>
          <w:lang w:eastAsia="tr-TR"/>
        </w:rPr>
      </w:pPr>
      <w:proofErr w:type="gramStart"/>
      <w:r w:rsidRPr="001161B2">
        <w:rPr>
          <w:rFonts w:ascii="Arial" w:hAnsi="Arial" w:cs="Arial"/>
          <w:b/>
        </w:rPr>
        <w:t xml:space="preserve">Terakki’nin gerçekleştirdiği </w:t>
      </w:r>
      <w:r w:rsidRPr="001161B2">
        <w:rPr>
          <w:rFonts w:ascii="Arial" w:eastAsia="Times New Roman" w:hAnsi="Arial" w:cs="Arial"/>
          <w:b/>
          <w:color w:val="000000"/>
          <w:szCs w:val="24"/>
          <w:lang w:eastAsia="tr-TR"/>
        </w:rPr>
        <w:t xml:space="preserve">“Edebiyat Eğitiminde Yaratıcılığın Sınırları” </w:t>
      </w:r>
      <w:r w:rsidR="00E158FC">
        <w:rPr>
          <w:rFonts w:ascii="Arial" w:eastAsia="Times New Roman" w:hAnsi="Arial" w:cs="Arial"/>
          <w:b/>
          <w:color w:val="000000"/>
          <w:szCs w:val="24"/>
          <w:lang w:eastAsia="tr-TR"/>
        </w:rPr>
        <w:t>konulu</w:t>
      </w:r>
      <w:r w:rsidRPr="001161B2">
        <w:rPr>
          <w:rFonts w:ascii="Arial" w:eastAsia="Times New Roman" w:hAnsi="Arial" w:cs="Arial"/>
          <w:b/>
          <w:color w:val="000000"/>
          <w:szCs w:val="24"/>
          <w:lang w:eastAsia="tr-TR"/>
        </w:rPr>
        <w:t xml:space="preserve"> 4. Edebiyat Sempozyumu’</w:t>
      </w:r>
      <w:r>
        <w:rPr>
          <w:rFonts w:ascii="Arial" w:eastAsia="Times New Roman" w:hAnsi="Arial" w:cs="Arial"/>
          <w:b/>
          <w:color w:val="000000"/>
          <w:szCs w:val="24"/>
          <w:lang w:eastAsia="tr-TR"/>
        </w:rPr>
        <w:t>n</w:t>
      </w:r>
      <w:r w:rsidRPr="001161B2">
        <w:rPr>
          <w:rFonts w:ascii="Arial" w:eastAsia="Times New Roman" w:hAnsi="Arial" w:cs="Arial"/>
          <w:b/>
          <w:color w:val="000000"/>
          <w:szCs w:val="24"/>
          <w:lang w:eastAsia="tr-TR"/>
        </w:rPr>
        <w:t>a</w:t>
      </w:r>
      <w:r>
        <w:rPr>
          <w:rFonts w:ascii="Arial" w:eastAsia="Times New Roman" w:hAnsi="Arial" w:cs="Arial"/>
          <w:b/>
          <w:color w:val="000000"/>
          <w:szCs w:val="24"/>
          <w:lang w:eastAsia="tr-TR"/>
        </w:rPr>
        <w:t>;</w:t>
      </w:r>
      <w:r w:rsidRPr="001161B2">
        <w:rPr>
          <w:rFonts w:ascii="Arial" w:eastAsia="Times New Roman" w:hAnsi="Arial" w:cs="Arial"/>
          <w:b/>
          <w:color w:val="000000"/>
          <w:szCs w:val="24"/>
          <w:lang w:eastAsia="tr-TR"/>
        </w:rPr>
        <w:t xml:space="preserve"> Necati Tosuner “Öykü ve Yaratıcılık”, </w:t>
      </w:r>
      <w:proofErr w:type="spellStart"/>
      <w:r w:rsidRPr="001161B2">
        <w:rPr>
          <w:rFonts w:ascii="Arial" w:eastAsia="Times New Roman" w:hAnsi="Arial" w:cs="Arial"/>
          <w:b/>
          <w:color w:val="000000"/>
          <w:szCs w:val="24"/>
          <w:lang w:eastAsia="tr-TR"/>
        </w:rPr>
        <w:t>Gökçenur</w:t>
      </w:r>
      <w:proofErr w:type="spellEnd"/>
      <w:r w:rsidRPr="001161B2">
        <w:rPr>
          <w:rFonts w:ascii="Arial" w:eastAsia="Times New Roman" w:hAnsi="Arial" w:cs="Arial"/>
          <w:b/>
          <w:color w:val="000000"/>
          <w:szCs w:val="24"/>
          <w:lang w:eastAsia="tr-TR"/>
        </w:rPr>
        <w:t xml:space="preserve"> Ç. “Dünyanın Sınırlar</w:t>
      </w:r>
      <w:r>
        <w:rPr>
          <w:rFonts w:ascii="Arial" w:eastAsia="Times New Roman" w:hAnsi="Arial" w:cs="Arial"/>
          <w:b/>
          <w:color w:val="000000"/>
          <w:szCs w:val="24"/>
          <w:lang w:eastAsia="tr-TR"/>
        </w:rPr>
        <w:t>ı</w:t>
      </w:r>
      <w:r w:rsidRPr="001161B2">
        <w:rPr>
          <w:rFonts w:ascii="Arial" w:eastAsia="Times New Roman" w:hAnsi="Arial" w:cs="Arial"/>
          <w:b/>
          <w:color w:val="000000"/>
          <w:szCs w:val="24"/>
          <w:lang w:eastAsia="tr-TR"/>
        </w:rPr>
        <w:t xml:space="preserve">, Şiirin Sınırları”, Esen Kunt “Senaryo ve Görsel Okuma”, Rıza </w:t>
      </w:r>
      <w:proofErr w:type="spellStart"/>
      <w:r w:rsidRPr="001161B2">
        <w:rPr>
          <w:rFonts w:ascii="Arial" w:eastAsia="Times New Roman" w:hAnsi="Arial" w:cs="Arial"/>
          <w:b/>
          <w:color w:val="000000"/>
          <w:szCs w:val="24"/>
          <w:lang w:eastAsia="tr-TR"/>
        </w:rPr>
        <w:t>Karaç</w:t>
      </w:r>
      <w:proofErr w:type="spellEnd"/>
      <w:r w:rsidRPr="001161B2">
        <w:rPr>
          <w:rFonts w:ascii="Arial" w:eastAsia="Times New Roman" w:hAnsi="Arial" w:cs="Arial"/>
          <w:b/>
          <w:color w:val="000000"/>
          <w:szCs w:val="24"/>
          <w:lang w:eastAsia="tr-TR"/>
        </w:rPr>
        <w:t xml:space="preserve"> “Görsel Okuma”</w:t>
      </w:r>
      <w:r w:rsidRPr="001161B2">
        <w:rPr>
          <w:rFonts w:ascii="Arial" w:hAnsi="Arial" w:cs="Arial"/>
          <w:b/>
          <w:color w:val="000000"/>
          <w:shd w:val="clear" w:color="auto" w:fill="FFFFFF"/>
        </w:rPr>
        <w:t xml:space="preserve">, Alper </w:t>
      </w:r>
      <w:proofErr w:type="spellStart"/>
      <w:r w:rsidRPr="001161B2">
        <w:rPr>
          <w:rFonts w:ascii="Arial" w:hAnsi="Arial" w:cs="Arial"/>
          <w:b/>
          <w:color w:val="000000"/>
          <w:shd w:val="clear" w:color="auto" w:fill="FFFFFF"/>
        </w:rPr>
        <w:t>Canıgüz</w:t>
      </w:r>
      <w:proofErr w:type="spellEnd"/>
      <w:r w:rsidRPr="001161B2">
        <w:rPr>
          <w:rFonts w:ascii="Arial" w:hAnsi="Arial" w:cs="Arial"/>
          <w:b/>
          <w:color w:val="000000"/>
          <w:shd w:val="clear" w:color="auto" w:fill="FFFFFF"/>
        </w:rPr>
        <w:t xml:space="preserve"> “Edebiyat, Mizah, İroni”, Murat Yalçın “Edebiyat ve Mizah” </w:t>
      </w:r>
      <w:r>
        <w:rPr>
          <w:rFonts w:ascii="Arial" w:hAnsi="Arial" w:cs="Arial"/>
          <w:b/>
          <w:color w:val="000000"/>
          <w:shd w:val="clear" w:color="auto" w:fill="FFFFFF"/>
        </w:rPr>
        <w:t xml:space="preserve">ve </w:t>
      </w:r>
      <w:r w:rsidRPr="001161B2">
        <w:rPr>
          <w:rFonts w:ascii="Arial" w:hAnsi="Arial" w:cs="Arial"/>
          <w:b/>
          <w:color w:val="000000"/>
          <w:shd w:val="clear" w:color="auto" w:fill="FFFFFF"/>
        </w:rPr>
        <w:t>Süleyman Sönmez “e-</w:t>
      </w:r>
      <w:proofErr w:type="spellStart"/>
      <w:r w:rsidRPr="001161B2">
        <w:rPr>
          <w:rFonts w:ascii="Arial" w:hAnsi="Arial" w:cs="Arial"/>
          <w:b/>
          <w:color w:val="000000"/>
          <w:shd w:val="clear" w:color="auto" w:fill="FFFFFF"/>
        </w:rPr>
        <w:t>blog</w:t>
      </w:r>
      <w:proofErr w:type="spellEnd"/>
      <w:r w:rsidRPr="001161B2">
        <w:rPr>
          <w:rFonts w:ascii="Arial" w:hAnsi="Arial" w:cs="Arial"/>
          <w:b/>
          <w:color w:val="000000"/>
          <w:shd w:val="clear" w:color="auto" w:fill="FFFFFF"/>
        </w:rPr>
        <w:t xml:space="preserve"> Yazarlığı” konularıyla katkı sağladılar</w:t>
      </w:r>
      <w:r>
        <w:rPr>
          <w:rFonts w:ascii="Arial" w:hAnsi="Arial" w:cs="Arial"/>
          <w:b/>
          <w:color w:val="000000"/>
          <w:shd w:val="clear" w:color="auto" w:fill="FFFFFF"/>
        </w:rPr>
        <w:t>.</w:t>
      </w:r>
      <w:proofErr w:type="gramEnd"/>
    </w:p>
    <w:p w:rsidR="001161B2" w:rsidRPr="001161B2" w:rsidRDefault="001161B2" w:rsidP="008F21A5">
      <w:pPr>
        <w:spacing w:after="300" w:line="240" w:lineRule="auto"/>
        <w:jc w:val="both"/>
        <w:rPr>
          <w:rFonts w:ascii="Arial" w:eastAsia="Times New Roman" w:hAnsi="Arial" w:cs="Arial"/>
          <w:color w:val="000000"/>
          <w:szCs w:val="24"/>
          <w:lang w:eastAsia="tr-TR"/>
        </w:rPr>
      </w:pPr>
      <w:r>
        <w:rPr>
          <w:rFonts w:ascii="Arial" w:eastAsia="Times New Roman" w:hAnsi="Arial" w:cs="Arial"/>
          <w:color w:val="000000"/>
          <w:szCs w:val="24"/>
          <w:lang w:eastAsia="tr-TR"/>
        </w:rPr>
        <w:t xml:space="preserve">Terakki Vakfı Okulları </w:t>
      </w:r>
      <w:r w:rsidRPr="002667D8">
        <w:rPr>
          <w:rFonts w:ascii="Arial" w:eastAsia="Times New Roman" w:hAnsi="Arial" w:cs="Arial"/>
          <w:color w:val="000000"/>
          <w:szCs w:val="24"/>
          <w:lang w:eastAsia="tr-TR"/>
        </w:rPr>
        <w:t>Tü</w:t>
      </w:r>
      <w:r>
        <w:rPr>
          <w:rFonts w:ascii="Arial" w:eastAsia="Times New Roman" w:hAnsi="Arial" w:cs="Arial"/>
          <w:color w:val="000000"/>
          <w:szCs w:val="24"/>
          <w:lang w:eastAsia="tr-TR"/>
        </w:rPr>
        <w:t>rk Dili ve Edebiyatı Bölümü’nün</w:t>
      </w:r>
      <w:r w:rsidRPr="002667D8">
        <w:rPr>
          <w:rFonts w:ascii="Arial" w:eastAsia="Times New Roman" w:hAnsi="Arial" w:cs="Arial"/>
          <w:color w:val="000000"/>
          <w:szCs w:val="24"/>
          <w:lang w:eastAsia="tr-TR"/>
        </w:rPr>
        <w:t xml:space="preserve"> 2012 yılından beri </w:t>
      </w:r>
      <w:r>
        <w:rPr>
          <w:rFonts w:ascii="Arial" w:eastAsia="Times New Roman" w:hAnsi="Arial" w:cs="Arial"/>
          <w:color w:val="000000"/>
          <w:szCs w:val="24"/>
          <w:lang w:eastAsia="tr-TR"/>
        </w:rPr>
        <w:t xml:space="preserve">organize ettiği </w:t>
      </w:r>
      <w:r>
        <w:rPr>
          <w:rFonts w:ascii="Arial" w:eastAsia="Times New Roman" w:hAnsi="Arial" w:cs="Arial"/>
          <w:color w:val="000000"/>
          <w:szCs w:val="24"/>
          <w:lang w:eastAsia="tr-TR"/>
        </w:rPr>
        <w:br/>
      </w:r>
      <w:r w:rsidR="008F21A5">
        <w:rPr>
          <w:rFonts w:ascii="Arial" w:eastAsia="Times New Roman" w:hAnsi="Arial" w:cs="Arial"/>
          <w:color w:val="000000"/>
          <w:szCs w:val="24"/>
          <w:lang w:eastAsia="tr-TR"/>
        </w:rPr>
        <w:t>Edebiyat</w:t>
      </w:r>
      <w:r w:rsidRPr="002667D8">
        <w:rPr>
          <w:rFonts w:ascii="Arial" w:eastAsia="Times New Roman" w:hAnsi="Arial" w:cs="Arial"/>
          <w:color w:val="000000"/>
          <w:szCs w:val="24"/>
          <w:lang w:eastAsia="tr-TR"/>
        </w:rPr>
        <w:t xml:space="preserve"> Sempozyumu</w:t>
      </w:r>
      <w:r w:rsidR="008F21A5">
        <w:rPr>
          <w:rFonts w:ascii="Arial" w:eastAsia="Times New Roman" w:hAnsi="Arial" w:cs="Arial"/>
          <w:color w:val="000000"/>
          <w:szCs w:val="24"/>
          <w:lang w:eastAsia="tr-TR"/>
        </w:rPr>
        <w:t>’nun dördüncüsü</w:t>
      </w:r>
      <w:r>
        <w:rPr>
          <w:rFonts w:ascii="Arial" w:eastAsia="Times New Roman" w:hAnsi="Arial" w:cs="Arial"/>
          <w:color w:val="000000"/>
          <w:szCs w:val="24"/>
          <w:lang w:eastAsia="tr-TR"/>
        </w:rPr>
        <w:t xml:space="preserve">, </w:t>
      </w:r>
      <w:r w:rsidR="005213CE">
        <w:rPr>
          <w:rFonts w:ascii="Arial" w:eastAsia="Times New Roman" w:hAnsi="Arial" w:cs="Arial"/>
          <w:color w:val="000000"/>
          <w:szCs w:val="24"/>
          <w:lang w:eastAsia="tr-TR"/>
        </w:rPr>
        <w:t xml:space="preserve">Türkiye’den </w:t>
      </w:r>
      <w:r w:rsidR="00960467">
        <w:rPr>
          <w:rFonts w:ascii="Arial" w:eastAsia="Times New Roman" w:hAnsi="Arial" w:cs="Arial"/>
          <w:color w:val="000000"/>
          <w:szCs w:val="24"/>
          <w:lang w:eastAsia="tr-TR"/>
        </w:rPr>
        <w:t xml:space="preserve">ilgili bölüm öğretmenlerinin katılımıyla </w:t>
      </w:r>
      <w:r w:rsidRPr="002667D8">
        <w:rPr>
          <w:rFonts w:ascii="Arial" w:eastAsia="Times New Roman" w:hAnsi="Arial" w:cs="Arial"/>
          <w:color w:val="000000"/>
          <w:szCs w:val="24"/>
          <w:lang w:eastAsia="tr-TR"/>
        </w:rPr>
        <w:t xml:space="preserve">17 Aralık Cumartesi günü </w:t>
      </w:r>
      <w:r>
        <w:rPr>
          <w:rFonts w:ascii="Arial" w:eastAsia="Times New Roman" w:hAnsi="Arial" w:cs="Arial"/>
          <w:color w:val="000000"/>
          <w:szCs w:val="24"/>
          <w:lang w:eastAsia="tr-TR"/>
        </w:rPr>
        <w:t xml:space="preserve">Levent Yerleşkesinde </w:t>
      </w:r>
      <w:r w:rsidRPr="002667D8">
        <w:rPr>
          <w:rFonts w:ascii="Arial" w:eastAsia="Times New Roman" w:hAnsi="Arial" w:cs="Arial"/>
          <w:color w:val="000000"/>
          <w:szCs w:val="24"/>
          <w:lang w:eastAsia="tr-TR"/>
        </w:rPr>
        <w:t>gerçekleşti.</w:t>
      </w:r>
      <w:r>
        <w:rPr>
          <w:rFonts w:ascii="Arial" w:eastAsia="Times New Roman" w:hAnsi="Arial" w:cs="Arial"/>
          <w:color w:val="000000"/>
          <w:szCs w:val="24"/>
          <w:lang w:eastAsia="tr-TR"/>
        </w:rPr>
        <w:t xml:space="preserve"> </w:t>
      </w:r>
      <w:r w:rsidR="008F21A5">
        <w:rPr>
          <w:rFonts w:ascii="Arial" w:eastAsia="Times New Roman" w:hAnsi="Arial" w:cs="Arial"/>
          <w:color w:val="000000"/>
          <w:szCs w:val="24"/>
          <w:lang w:eastAsia="tr-TR"/>
        </w:rPr>
        <w:t xml:space="preserve">Sempozyumun </w:t>
      </w:r>
      <w:r w:rsidR="00B36C59">
        <w:rPr>
          <w:rFonts w:ascii="Arial" w:eastAsia="Times New Roman" w:hAnsi="Arial" w:cs="Arial"/>
          <w:color w:val="000000"/>
          <w:szCs w:val="24"/>
          <w:lang w:eastAsia="tr-TR"/>
        </w:rPr>
        <w:t>konusu</w:t>
      </w:r>
      <w:r w:rsidR="008F21A5">
        <w:rPr>
          <w:rFonts w:ascii="Arial" w:eastAsia="Times New Roman" w:hAnsi="Arial" w:cs="Arial"/>
          <w:color w:val="000000"/>
          <w:szCs w:val="24"/>
          <w:lang w:eastAsia="tr-TR"/>
        </w:rPr>
        <w:t xml:space="preserve"> </w:t>
      </w:r>
      <w:r w:rsidR="008F21A5" w:rsidRPr="001161B2">
        <w:rPr>
          <w:rFonts w:ascii="Arial" w:eastAsia="Times New Roman" w:hAnsi="Arial" w:cs="Arial"/>
          <w:color w:val="000000"/>
          <w:szCs w:val="24"/>
          <w:lang w:eastAsia="tr-TR"/>
        </w:rPr>
        <w:t xml:space="preserve">“Edebiyat Eğitiminde Yaratıcılığın </w:t>
      </w:r>
      <w:proofErr w:type="spellStart"/>
      <w:r w:rsidR="008F21A5" w:rsidRPr="001161B2">
        <w:rPr>
          <w:rFonts w:ascii="Arial" w:eastAsia="Times New Roman" w:hAnsi="Arial" w:cs="Arial"/>
          <w:color w:val="000000"/>
          <w:szCs w:val="24"/>
          <w:lang w:eastAsia="tr-TR"/>
        </w:rPr>
        <w:t>Sınırları</w:t>
      </w:r>
      <w:r w:rsidR="008F21A5">
        <w:rPr>
          <w:rFonts w:ascii="Arial" w:eastAsia="Times New Roman" w:hAnsi="Arial" w:cs="Arial"/>
          <w:color w:val="000000"/>
          <w:szCs w:val="24"/>
          <w:lang w:eastAsia="tr-TR"/>
        </w:rPr>
        <w:t>”ydı</w:t>
      </w:r>
      <w:proofErr w:type="spellEnd"/>
      <w:r w:rsidR="008F21A5">
        <w:rPr>
          <w:rFonts w:ascii="Arial" w:eastAsia="Times New Roman" w:hAnsi="Arial" w:cs="Arial"/>
          <w:color w:val="000000"/>
          <w:szCs w:val="24"/>
          <w:lang w:eastAsia="tr-TR"/>
        </w:rPr>
        <w:t>.</w:t>
      </w:r>
    </w:p>
    <w:p w:rsidR="001161B2" w:rsidRDefault="001161B2" w:rsidP="001161B2">
      <w:pPr>
        <w:spacing w:after="300" w:line="240" w:lineRule="auto"/>
        <w:jc w:val="both"/>
        <w:rPr>
          <w:rFonts w:ascii="Arial" w:eastAsia="Times New Roman" w:hAnsi="Arial" w:cs="Arial"/>
          <w:color w:val="000000"/>
          <w:sz w:val="24"/>
          <w:szCs w:val="24"/>
          <w:lang w:eastAsia="tr-TR"/>
        </w:rPr>
      </w:pPr>
      <w:r>
        <w:rPr>
          <w:rFonts w:ascii="Arial" w:hAnsi="Arial" w:cs="Arial"/>
          <w:color w:val="000000"/>
          <w:shd w:val="clear" w:color="auto" w:fill="FFFFFF"/>
        </w:rPr>
        <w:t>Sempozyumun amacı; Türkçe ve Edebiyat eğitimindeki uygulamaları ve yenilikleri irdelemek, bu alandaki ihtiyaçlar doğrultusunda yeni öğrenme etkinliklerini ve akademik gelişmeleri paylaşmak, alan uzmanlarının görüş ve düşünceleri ile katılımcılara katkı sağlamak.</w:t>
      </w:r>
    </w:p>
    <w:p w:rsidR="001161B2" w:rsidRPr="002667D8" w:rsidRDefault="003D43DD" w:rsidP="001161B2">
      <w:pPr>
        <w:spacing w:after="300" w:line="240" w:lineRule="auto"/>
        <w:jc w:val="both"/>
        <w:rPr>
          <w:rFonts w:ascii="Arial" w:eastAsia="Times New Roman" w:hAnsi="Arial" w:cs="Arial"/>
          <w:color w:val="000000"/>
          <w:szCs w:val="24"/>
          <w:lang w:eastAsia="tr-TR"/>
        </w:rPr>
      </w:pPr>
      <w:r>
        <w:rPr>
          <w:rFonts w:ascii="Arial" w:eastAsia="Times New Roman" w:hAnsi="Arial" w:cs="Arial"/>
          <w:color w:val="000000"/>
          <w:szCs w:val="24"/>
          <w:lang w:eastAsia="tr-TR"/>
        </w:rPr>
        <w:t>S</w:t>
      </w:r>
      <w:r w:rsidR="001161B2">
        <w:rPr>
          <w:rFonts w:ascii="Arial" w:eastAsia="Times New Roman" w:hAnsi="Arial" w:cs="Arial"/>
          <w:color w:val="000000"/>
          <w:szCs w:val="24"/>
          <w:lang w:eastAsia="tr-TR"/>
        </w:rPr>
        <w:t xml:space="preserve">empozyumda; </w:t>
      </w:r>
      <w:r w:rsidR="001161B2">
        <w:rPr>
          <w:rFonts w:ascii="Arial" w:hAnsi="Arial" w:cs="Arial"/>
          <w:color w:val="000000"/>
          <w:shd w:val="clear" w:color="auto" w:fill="FFFFFF"/>
        </w:rPr>
        <w:t xml:space="preserve">Necati Tosuner “Öykü ve Yaratıcılık”, </w:t>
      </w:r>
      <w:proofErr w:type="spellStart"/>
      <w:r w:rsidR="001161B2">
        <w:rPr>
          <w:rFonts w:ascii="Arial" w:hAnsi="Arial" w:cs="Arial"/>
          <w:color w:val="000000"/>
          <w:shd w:val="clear" w:color="auto" w:fill="FFFFFF"/>
        </w:rPr>
        <w:t>Gökçenur</w:t>
      </w:r>
      <w:proofErr w:type="spellEnd"/>
      <w:r w:rsidR="001161B2">
        <w:rPr>
          <w:rFonts w:ascii="Arial" w:hAnsi="Arial" w:cs="Arial"/>
          <w:color w:val="000000"/>
          <w:shd w:val="clear" w:color="auto" w:fill="FFFFFF"/>
        </w:rPr>
        <w:t xml:space="preserve"> Ç. “Dünyanın Sınırları, Şiirin Sınırları”, Esen Kunt “Senaryo ve Görsel Okuma”, Rıza Kıraç “Görsel Okuma”, Alper </w:t>
      </w:r>
      <w:proofErr w:type="spellStart"/>
      <w:r w:rsidR="001161B2">
        <w:rPr>
          <w:rFonts w:ascii="Arial" w:hAnsi="Arial" w:cs="Arial"/>
          <w:color w:val="000000"/>
          <w:shd w:val="clear" w:color="auto" w:fill="FFFFFF"/>
        </w:rPr>
        <w:t>Canıgüz</w:t>
      </w:r>
      <w:proofErr w:type="spellEnd"/>
      <w:r w:rsidR="001161B2">
        <w:rPr>
          <w:rFonts w:ascii="Arial" w:hAnsi="Arial" w:cs="Arial"/>
          <w:color w:val="000000"/>
          <w:shd w:val="clear" w:color="auto" w:fill="FFFFFF"/>
        </w:rPr>
        <w:t xml:space="preserve"> “Edebiyat, Mizah, İroni”, Murat Yalçın “Edebiyat ve Mizah” ve Süleyman Sönmez “e-</w:t>
      </w:r>
      <w:proofErr w:type="spellStart"/>
      <w:r w:rsidR="001161B2">
        <w:rPr>
          <w:rFonts w:ascii="Arial" w:hAnsi="Arial" w:cs="Arial"/>
          <w:color w:val="000000"/>
          <w:shd w:val="clear" w:color="auto" w:fill="FFFFFF"/>
        </w:rPr>
        <w:t>blog</w:t>
      </w:r>
      <w:proofErr w:type="spellEnd"/>
      <w:r w:rsidR="001161B2">
        <w:rPr>
          <w:rFonts w:ascii="Arial" w:hAnsi="Arial" w:cs="Arial"/>
          <w:color w:val="000000"/>
          <w:shd w:val="clear" w:color="auto" w:fill="FFFFFF"/>
        </w:rPr>
        <w:t xml:space="preserve"> Yazarlığı” </w:t>
      </w:r>
      <w:r>
        <w:rPr>
          <w:rFonts w:ascii="Arial" w:hAnsi="Arial" w:cs="Arial"/>
          <w:color w:val="000000"/>
          <w:shd w:val="clear" w:color="auto" w:fill="FFFFFF"/>
        </w:rPr>
        <w:t>başlıklarıyla paylaşımlarda bulundular.</w:t>
      </w:r>
    </w:p>
    <w:p w:rsidR="001161B2" w:rsidRPr="00DE33D5" w:rsidRDefault="001161B2" w:rsidP="001161B2">
      <w:pPr>
        <w:shd w:val="clear" w:color="auto" w:fill="FFFFFF"/>
        <w:spacing w:after="0" w:line="240" w:lineRule="auto"/>
        <w:jc w:val="both"/>
        <w:rPr>
          <w:rFonts w:ascii="Arial" w:eastAsia="Times New Roman" w:hAnsi="Arial" w:cs="Arial"/>
          <w:szCs w:val="24"/>
          <w:lang w:eastAsia="tr-TR"/>
        </w:rPr>
      </w:pPr>
      <w:r>
        <w:rPr>
          <w:rFonts w:ascii="Arial" w:eastAsia="Times New Roman" w:hAnsi="Arial" w:cs="Arial"/>
          <w:color w:val="000000"/>
          <w:szCs w:val="24"/>
          <w:lang w:eastAsia="tr-TR"/>
        </w:rPr>
        <w:t xml:space="preserve">Necati </w:t>
      </w:r>
      <w:r w:rsidRPr="00DE33D5">
        <w:rPr>
          <w:rFonts w:ascii="Arial" w:eastAsia="Times New Roman" w:hAnsi="Arial" w:cs="Arial"/>
          <w:color w:val="000000"/>
          <w:szCs w:val="24"/>
          <w:lang w:eastAsia="tr-TR"/>
        </w:rPr>
        <w:t>Tosuner, “Öykü ve Yaratıcılık” başlıklı konuşmasında yaratıcılığın sınırlarını öykü yazma ve okuma bağlamında ele aldı. “</w:t>
      </w:r>
      <w:r w:rsidRPr="00DE33D5">
        <w:rPr>
          <w:rFonts w:ascii="Arial" w:eastAsia="Times New Roman" w:hAnsi="Arial" w:cs="Arial"/>
          <w:szCs w:val="24"/>
          <w:lang w:eastAsia="tr-TR"/>
        </w:rPr>
        <w:t xml:space="preserve">Gerçek, elektrik çarpmasından daha etkilidir.” diyen Tosuner, </w:t>
      </w:r>
      <w:r w:rsidRPr="00DE33D5">
        <w:rPr>
          <w:rFonts w:ascii="Arial" w:eastAsia="Times New Roman" w:hAnsi="Arial" w:cs="Arial"/>
          <w:color w:val="000000"/>
          <w:szCs w:val="24"/>
          <w:lang w:eastAsia="tr-TR"/>
        </w:rPr>
        <w:t xml:space="preserve">“enseye vurup kaçan öyküler” diye nitelediği bir </w:t>
      </w:r>
      <w:proofErr w:type="spellStart"/>
      <w:r w:rsidRPr="00DE33D5">
        <w:rPr>
          <w:rFonts w:ascii="Arial" w:eastAsia="Times New Roman" w:hAnsi="Arial" w:cs="Arial"/>
          <w:color w:val="000000"/>
          <w:szCs w:val="24"/>
          <w:lang w:eastAsia="tr-TR"/>
        </w:rPr>
        <w:t>an’ın</w:t>
      </w:r>
      <w:proofErr w:type="spellEnd"/>
      <w:r w:rsidRPr="00DE33D5">
        <w:rPr>
          <w:rFonts w:ascii="Arial" w:eastAsia="Times New Roman" w:hAnsi="Arial" w:cs="Arial"/>
          <w:color w:val="000000"/>
          <w:szCs w:val="24"/>
          <w:lang w:eastAsia="tr-TR"/>
        </w:rPr>
        <w:t xml:space="preserve"> yoğunlaştırıldığı öykülerin çarpıcılığını, ben anlatıcının risklerini, öykü ve şiir arasındaki ilişkiyi, yazmanın ve okumanın yalnızlıkla olan bağını verdiği örneklerle detaylandırdı. Çağrışımların önemini vurgulayan Tosuner, “Yüksek sesle okuduğumuzda gözümüzün görmediğini kulağımız görür.” cümlesiyle de edebiyat eğitiminde dinlemenin önemine değindi.    </w:t>
      </w:r>
    </w:p>
    <w:p w:rsidR="001161B2" w:rsidRPr="00BB7AC1" w:rsidRDefault="001161B2" w:rsidP="001161B2">
      <w:pPr>
        <w:shd w:val="clear" w:color="auto" w:fill="FFFFFF"/>
        <w:spacing w:after="0" w:line="240" w:lineRule="auto"/>
        <w:jc w:val="both"/>
        <w:rPr>
          <w:rFonts w:ascii="Arial" w:eastAsia="Times New Roman" w:hAnsi="Arial" w:cs="Arial"/>
          <w:sz w:val="24"/>
          <w:szCs w:val="24"/>
          <w:lang w:eastAsia="tr-TR"/>
        </w:rPr>
      </w:pPr>
    </w:p>
    <w:p w:rsidR="001161B2" w:rsidRPr="00DE33D5" w:rsidRDefault="001161B2" w:rsidP="001161B2">
      <w:pPr>
        <w:jc w:val="both"/>
        <w:rPr>
          <w:rFonts w:ascii="Arial" w:eastAsia="Times New Roman" w:hAnsi="Arial" w:cs="Arial"/>
          <w:color w:val="000000"/>
          <w:szCs w:val="24"/>
          <w:lang w:eastAsia="tr-TR"/>
        </w:rPr>
      </w:pPr>
      <w:r w:rsidRPr="00DE33D5">
        <w:rPr>
          <w:rFonts w:ascii="Arial" w:eastAsia="Times New Roman" w:hAnsi="Arial" w:cs="Arial"/>
          <w:color w:val="000000"/>
          <w:szCs w:val="24"/>
          <w:lang w:eastAsia="tr-TR"/>
        </w:rPr>
        <w:t xml:space="preserve">“Dünyanın Sınırları, Şiirin Sınırları” başlıklı konuşmasına </w:t>
      </w:r>
      <w:proofErr w:type="spellStart"/>
      <w:r w:rsidRPr="00DE33D5">
        <w:rPr>
          <w:rFonts w:ascii="Arial" w:eastAsia="Times New Roman" w:hAnsi="Arial" w:cs="Arial"/>
          <w:color w:val="000000"/>
          <w:szCs w:val="24"/>
          <w:lang w:eastAsia="tr-TR"/>
        </w:rPr>
        <w:t>Wittgenstein’ın</w:t>
      </w:r>
      <w:proofErr w:type="spellEnd"/>
      <w:r w:rsidRPr="00DE33D5">
        <w:rPr>
          <w:rFonts w:ascii="Arial" w:eastAsia="Times New Roman" w:hAnsi="Arial" w:cs="Arial"/>
          <w:color w:val="000000"/>
          <w:szCs w:val="24"/>
          <w:lang w:eastAsia="tr-TR"/>
        </w:rPr>
        <w:t xml:space="preserve"> sözlerini hatırlatarak başlayan </w:t>
      </w:r>
      <w:proofErr w:type="spellStart"/>
      <w:r w:rsidRPr="00DE33D5">
        <w:rPr>
          <w:rFonts w:ascii="Arial" w:eastAsia="Times New Roman" w:hAnsi="Arial" w:cs="Arial"/>
          <w:color w:val="000000"/>
          <w:szCs w:val="24"/>
          <w:lang w:eastAsia="tr-TR"/>
        </w:rPr>
        <w:t>Gökçenur</w:t>
      </w:r>
      <w:proofErr w:type="spellEnd"/>
      <w:r w:rsidRPr="00DE33D5">
        <w:rPr>
          <w:rFonts w:ascii="Arial" w:eastAsia="Times New Roman" w:hAnsi="Arial" w:cs="Arial"/>
          <w:color w:val="000000"/>
          <w:szCs w:val="24"/>
          <w:lang w:eastAsia="tr-TR"/>
        </w:rPr>
        <w:t xml:space="preserve"> Ç</w:t>
      </w:r>
      <w:proofErr w:type="gramStart"/>
      <w:r w:rsidRPr="00DE33D5">
        <w:rPr>
          <w:rFonts w:ascii="Arial" w:eastAsia="Times New Roman" w:hAnsi="Arial" w:cs="Arial"/>
          <w:color w:val="000000"/>
          <w:szCs w:val="24"/>
          <w:lang w:eastAsia="tr-TR"/>
        </w:rPr>
        <w:t>.,</w:t>
      </w:r>
      <w:proofErr w:type="gramEnd"/>
      <w:r w:rsidRPr="00DE33D5">
        <w:rPr>
          <w:rFonts w:ascii="Arial" w:eastAsia="Times New Roman" w:hAnsi="Arial" w:cs="Arial"/>
          <w:color w:val="000000"/>
          <w:szCs w:val="24"/>
          <w:lang w:eastAsia="tr-TR"/>
        </w:rPr>
        <w:t xml:space="preserve"> dili felsefi bir zemine oturtarak şiirde kullanılan dilin gündelik dilden farkını bir dilbilimci titizliğiyle verdiği ilginç örnekler üzerinden anlattı. Göstergebilimden de yararlandığı zengin konuşmasında sözcüklerin ve kavramların yaşantı ve farklı kullanımlar sonucu değişen anlamları üzerinde durdu.  </w:t>
      </w:r>
    </w:p>
    <w:p w:rsidR="00B67F40" w:rsidRDefault="00B67F40" w:rsidP="001161B2">
      <w:pPr>
        <w:jc w:val="both"/>
        <w:rPr>
          <w:rFonts w:ascii="Arial" w:eastAsia="Times New Roman" w:hAnsi="Arial" w:cs="Arial"/>
          <w:color w:val="000000"/>
          <w:szCs w:val="24"/>
          <w:lang w:eastAsia="tr-TR"/>
        </w:rPr>
      </w:pPr>
      <w:r>
        <w:rPr>
          <w:rFonts w:ascii="Arial" w:eastAsia="Times New Roman" w:hAnsi="Arial" w:cs="Arial"/>
          <w:color w:val="000000"/>
          <w:szCs w:val="24"/>
          <w:lang w:eastAsia="tr-TR"/>
        </w:rPr>
        <w:t xml:space="preserve">Esen </w:t>
      </w:r>
      <w:r w:rsidR="001161B2" w:rsidRPr="00DE33D5">
        <w:rPr>
          <w:rFonts w:ascii="Arial" w:eastAsia="Times New Roman" w:hAnsi="Arial" w:cs="Arial"/>
          <w:color w:val="000000"/>
          <w:szCs w:val="24"/>
          <w:lang w:eastAsia="tr-TR"/>
        </w:rPr>
        <w:t xml:space="preserve">Kunt, James </w:t>
      </w:r>
      <w:proofErr w:type="spellStart"/>
      <w:r w:rsidR="001161B2" w:rsidRPr="00DE33D5">
        <w:rPr>
          <w:rFonts w:ascii="Arial" w:eastAsia="Times New Roman" w:hAnsi="Arial" w:cs="Arial"/>
          <w:color w:val="000000"/>
          <w:szCs w:val="24"/>
          <w:lang w:eastAsia="tr-TR"/>
        </w:rPr>
        <w:t>Joyce’un</w:t>
      </w:r>
      <w:proofErr w:type="spellEnd"/>
      <w:r w:rsidR="001161B2" w:rsidRPr="00DE33D5">
        <w:rPr>
          <w:rFonts w:ascii="Arial" w:eastAsia="Times New Roman" w:hAnsi="Arial" w:cs="Arial"/>
          <w:color w:val="000000"/>
          <w:szCs w:val="24"/>
          <w:lang w:eastAsia="tr-TR"/>
        </w:rPr>
        <w:t xml:space="preserve"> “Gözünü kapat ve gör.” cümlesinden hareketle görmenin tarihsel kodlarını </w:t>
      </w:r>
      <w:proofErr w:type="spellStart"/>
      <w:r w:rsidR="001161B2" w:rsidRPr="00DE33D5">
        <w:rPr>
          <w:rFonts w:ascii="Arial" w:eastAsia="Times New Roman" w:hAnsi="Arial" w:cs="Arial"/>
          <w:color w:val="000000"/>
          <w:szCs w:val="24"/>
          <w:lang w:eastAsia="tr-TR"/>
        </w:rPr>
        <w:t>açımladığı</w:t>
      </w:r>
      <w:proofErr w:type="spellEnd"/>
      <w:r w:rsidR="001161B2" w:rsidRPr="00DE33D5">
        <w:rPr>
          <w:rFonts w:ascii="Arial" w:eastAsia="Times New Roman" w:hAnsi="Arial" w:cs="Arial"/>
          <w:color w:val="000000"/>
          <w:szCs w:val="24"/>
          <w:lang w:eastAsia="tr-TR"/>
        </w:rPr>
        <w:t xml:space="preserve"> konuşmasında, metnin ve görmenin diyalektiğini filmlerden ve metinlerden verdiği zengin örneklerle irdeledi. </w:t>
      </w:r>
      <w:proofErr w:type="spellStart"/>
      <w:r w:rsidR="001161B2" w:rsidRPr="00DE33D5">
        <w:rPr>
          <w:rFonts w:ascii="Arial" w:eastAsia="Times New Roman" w:hAnsi="Arial" w:cs="Arial"/>
          <w:color w:val="000000"/>
          <w:szCs w:val="24"/>
          <w:lang w:eastAsia="tr-TR"/>
        </w:rPr>
        <w:t>Walter</w:t>
      </w:r>
      <w:proofErr w:type="spellEnd"/>
      <w:r w:rsidR="001161B2" w:rsidRPr="00DE33D5">
        <w:rPr>
          <w:rFonts w:ascii="Arial" w:eastAsia="Times New Roman" w:hAnsi="Arial" w:cs="Arial"/>
          <w:color w:val="000000"/>
          <w:szCs w:val="24"/>
          <w:lang w:eastAsia="tr-TR"/>
        </w:rPr>
        <w:t xml:space="preserve"> Benjamin, </w:t>
      </w:r>
      <w:proofErr w:type="spellStart"/>
      <w:r w:rsidR="001161B2" w:rsidRPr="00DE33D5">
        <w:rPr>
          <w:rFonts w:ascii="Arial" w:eastAsia="Times New Roman" w:hAnsi="Arial" w:cs="Arial"/>
          <w:color w:val="000000"/>
          <w:szCs w:val="24"/>
          <w:lang w:eastAsia="tr-TR"/>
        </w:rPr>
        <w:t>Proust</w:t>
      </w:r>
      <w:proofErr w:type="spellEnd"/>
      <w:r w:rsidR="001161B2" w:rsidRPr="00DE33D5">
        <w:rPr>
          <w:rFonts w:ascii="Arial" w:eastAsia="Times New Roman" w:hAnsi="Arial" w:cs="Arial"/>
          <w:color w:val="000000"/>
          <w:szCs w:val="24"/>
          <w:lang w:eastAsia="tr-TR"/>
        </w:rPr>
        <w:t xml:space="preserve">, Kafka, Sevgi Soysal, Carlo </w:t>
      </w:r>
      <w:proofErr w:type="spellStart"/>
      <w:r w:rsidR="001161B2" w:rsidRPr="00DE33D5">
        <w:rPr>
          <w:rFonts w:ascii="Arial" w:eastAsia="Times New Roman" w:hAnsi="Arial" w:cs="Arial"/>
          <w:color w:val="000000"/>
          <w:szCs w:val="24"/>
          <w:lang w:eastAsia="tr-TR"/>
        </w:rPr>
        <w:t>Ponti</w:t>
      </w:r>
      <w:proofErr w:type="spellEnd"/>
      <w:r w:rsidR="001161B2" w:rsidRPr="00DE33D5">
        <w:rPr>
          <w:rFonts w:ascii="Arial" w:eastAsia="Times New Roman" w:hAnsi="Arial" w:cs="Arial"/>
          <w:color w:val="000000"/>
          <w:szCs w:val="24"/>
          <w:lang w:eastAsia="tr-TR"/>
        </w:rPr>
        <w:t xml:space="preserve">, </w:t>
      </w:r>
      <w:proofErr w:type="spellStart"/>
      <w:r w:rsidR="001161B2" w:rsidRPr="00DE33D5">
        <w:rPr>
          <w:rFonts w:ascii="Arial" w:eastAsia="Times New Roman" w:hAnsi="Arial" w:cs="Arial"/>
          <w:color w:val="000000"/>
          <w:szCs w:val="24"/>
          <w:lang w:eastAsia="tr-TR"/>
        </w:rPr>
        <w:t>Bergman</w:t>
      </w:r>
      <w:proofErr w:type="spellEnd"/>
      <w:r w:rsidR="001161B2" w:rsidRPr="00DE33D5">
        <w:rPr>
          <w:rFonts w:ascii="Arial" w:eastAsia="Times New Roman" w:hAnsi="Arial" w:cs="Arial"/>
          <w:color w:val="000000"/>
          <w:szCs w:val="24"/>
          <w:lang w:eastAsia="tr-TR"/>
        </w:rPr>
        <w:t xml:space="preserve">, </w:t>
      </w:r>
      <w:proofErr w:type="spellStart"/>
      <w:r w:rsidR="001161B2" w:rsidRPr="00DE33D5">
        <w:rPr>
          <w:rFonts w:ascii="Arial" w:eastAsia="Times New Roman" w:hAnsi="Arial" w:cs="Arial"/>
          <w:color w:val="000000"/>
          <w:szCs w:val="24"/>
          <w:lang w:eastAsia="tr-TR"/>
        </w:rPr>
        <w:t>Plath</w:t>
      </w:r>
      <w:proofErr w:type="spellEnd"/>
      <w:r w:rsidR="001161B2" w:rsidRPr="00DE33D5">
        <w:rPr>
          <w:rFonts w:ascii="Arial" w:eastAsia="Times New Roman" w:hAnsi="Arial" w:cs="Arial"/>
          <w:color w:val="000000"/>
          <w:szCs w:val="24"/>
          <w:lang w:eastAsia="tr-TR"/>
        </w:rPr>
        <w:t xml:space="preserve">, Nurdan </w:t>
      </w:r>
      <w:proofErr w:type="spellStart"/>
      <w:r w:rsidR="001161B2" w:rsidRPr="00DE33D5">
        <w:rPr>
          <w:rFonts w:ascii="Arial" w:eastAsia="Times New Roman" w:hAnsi="Arial" w:cs="Arial"/>
          <w:color w:val="000000"/>
          <w:szCs w:val="24"/>
          <w:lang w:eastAsia="tr-TR"/>
        </w:rPr>
        <w:t>Gürbilek</w:t>
      </w:r>
      <w:proofErr w:type="spellEnd"/>
      <w:r w:rsidR="001161B2" w:rsidRPr="00DE33D5">
        <w:rPr>
          <w:rFonts w:ascii="Arial" w:eastAsia="Times New Roman" w:hAnsi="Arial" w:cs="Arial"/>
          <w:color w:val="000000"/>
          <w:szCs w:val="24"/>
          <w:lang w:eastAsia="tr-TR"/>
        </w:rPr>
        <w:t xml:space="preserve">, Virginia </w:t>
      </w:r>
      <w:proofErr w:type="spellStart"/>
      <w:r w:rsidR="001161B2" w:rsidRPr="00DE33D5">
        <w:rPr>
          <w:rFonts w:ascii="Arial" w:eastAsia="Times New Roman" w:hAnsi="Arial" w:cs="Arial"/>
          <w:color w:val="000000"/>
          <w:szCs w:val="24"/>
          <w:lang w:eastAsia="tr-TR"/>
        </w:rPr>
        <w:t>Woolf</w:t>
      </w:r>
      <w:proofErr w:type="spellEnd"/>
      <w:r w:rsidR="001161B2" w:rsidRPr="00DE33D5">
        <w:rPr>
          <w:rFonts w:ascii="Arial" w:eastAsia="Times New Roman" w:hAnsi="Arial" w:cs="Arial"/>
          <w:color w:val="000000"/>
          <w:szCs w:val="24"/>
          <w:lang w:eastAsia="tr-TR"/>
        </w:rPr>
        <w:t xml:space="preserve"> Kunt’un konuşmasında atıflar yaptığı önemli </w:t>
      </w:r>
    </w:p>
    <w:p w:rsidR="00B67F40" w:rsidRDefault="00B67F40" w:rsidP="001161B2">
      <w:pPr>
        <w:jc w:val="both"/>
        <w:rPr>
          <w:rFonts w:ascii="Arial" w:eastAsia="Times New Roman" w:hAnsi="Arial" w:cs="Arial"/>
          <w:color w:val="000000"/>
          <w:szCs w:val="24"/>
          <w:lang w:eastAsia="tr-TR"/>
        </w:rPr>
      </w:pPr>
    </w:p>
    <w:p w:rsidR="00B67F40" w:rsidRDefault="00B67F40" w:rsidP="001161B2">
      <w:pPr>
        <w:jc w:val="both"/>
        <w:rPr>
          <w:rFonts w:ascii="Arial" w:eastAsia="Times New Roman" w:hAnsi="Arial" w:cs="Arial"/>
          <w:color w:val="000000"/>
          <w:szCs w:val="24"/>
          <w:lang w:eastAsia="tr-TR"/>
        </w:rPr>
      </w:pPr>
      <w:r>
        <w:rPr>
          <w:noProof/>
          <w:lang w:eastAsia="tr-TR"/>
        </w:rPr>
        <w:lastRenderedPageBreak/>
        <w:drawing>
          <wp:anchor distT="0" distB="0" distL="114300" distR="114300" simplePos="0" relativeHeight="251665408" behindDoc="1" locked="0" layoutInCell="1" allowOverlap="1" wp14:anchorId="7070ECC6" wp14:editId="37386044">
            <wp:simplePos x="0" y="0"/>
            <wp:positionH relativeFrom="page">
              <wp:align>left</wp:align>
            </wp:positionH>
            <wp:positionV relativeFrom="paragraph">
              <wp:posOffset>-900430</wp:posOffset>
            </wp:positionV>
            <wp:extent cx="7633335" cy="10796905"/>
            <wp:effectExtent l="0" t="0" r="5715" b="4445"/>
            <wp:wrapNone/>
            <wp:docPr id="1" name="Resim 1" descr="Antetli kağıt L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li kağıt LEV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33335"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F40" w:rsidRDefault="00B67F40" w:rsidP="001161B2">
      <w:pPr>
        <w:jc w:val="both"/>
        <w:rPr>
          <w:rFonts w:ascii="Arial" w:eastAsia="Times New Roman" w:hAnsi="Arial" w:cs="Arial"/>
          <w:color w:val="000000"/>
          <w:szCs w:val="24"/>
          <w:lang w:eastAsia="tr-TR"/>
        </w:rPr>
      </w:pPr>
    </w:p>
    <w:p w:rsidR="001161B2" w:rsidRPr="00DE33D5" w:rsidRDefault="001161B2" w:rsidP="001161B2">
      <w:pPr>
        <w:jc w:val="both"/>
        <w:rPr>
          <w:rFonts w:ascii="Arial" w:eastAsia="Times New Roman" w:hAnsi="Arial" w:cs="Arial"/>
          <w:color w:val="000000"/>
          <w:szCs w:val="24"/>
          <w:lang w:eastAsia="tr-TR"/>
        </w:rPr>
      </w:pPr>
      <w:proofErr w:type="gramStart"/>
      <w:r w:rsidRPr="00DE33D5">
        <w:rPr>
          <w:rFonts w:ascii="Arial" w:eastAsia="Times New Roman" w:hAnsi="Arial" w:cs="Arial"/>
          <w:color w:val="000000"/>
          <w:szCs w:val="24"/>
          <w:lang w:eastAsia="tr-TR"/>
        </w:rPr>
        <w:t>isimlerdendi</w:t>
      </w:r>
      <w:proofErr w:type="gramEnd"/>
      <w:r w:rsidRPr="00DE33D5">
        <w:rPr>
          <w:rFonts w:ascii="Arial" w:eastAsia="Times New Roman" w:hAnsi="Arial" w:cs="Arial"/>
          <w:color w:val="000000"/>
          <w:szCs w:val="24"/>
          <w:lang w:eastAsia="tr-TR"/>
        </w:rPr>
        <w:t xml:space="preserve">. Kunt’un şiirsel ve üreticiliği tetikleyen konuşmasından pasajlar, aynalar, imgeler, fotoğraflar, tablolar, görüntüler, </w:t>
      </w:r>
      <w:proofErr w:type="gramStart"/>
      <w:r w:rsidRPr="00DE33D5">
        <w:rPr>
          <w:rFonts w:ascii="Arial" w:eastAsia="Times New Roman" w:hAnsi="Arial" w:cs="Arial"/>
          <w:color w:val="000000"/>
          <w:szCs w:val="24"/>
          <w:lang w:eastAsia="tr-TR"/>
        </w:rPr>
        <w:t>labirentler</w:t>
      </w:r>
      <w:proofErr w:type="gramEnd"/>
      <w:r w:rsidRPr="00DE33D5">
        <w:rPr>
          <w:rFonts w:ascii="Arial" w:eastAsia="Times New Roman" w:hAnsi="Arial" w:cs="Arial"/>
          <w:color w:val="000000"/>
          <w:szCs w:val="24"/>
          <w:lang w:eastAsia="tr-TR"/>
        </w:rPr>
        <w:t xml:space="preserve"> geçti.      </w:t>
      </w:r>
    </w:p>
    <w:p w:rsidR="001161B2" w:rsidRPr="00DE33D5" w:rsidRDefault="001161B2" w:rsidP="001161B2">
      <w:pPr>
        <w:spacing w:after="300" w:line="240" w:lineRule="auto"/>
        <w:jc w:val="both"/>
        <w:rPr>
          <w:rFonts w:ascii="Arial" w:eastAsia="Times New Roman" w:hAnsi="Arial" w:cs="Arial"/>
          <w:color w:val="000000"/>
          <w:szCs w:val="24"/>
          <w:lang w:eastAsia="tr-TR"/>
        </w:rPr>
      </w:pPr>
      <w:r w:rsidRPr="00DE33D5">
        <w:rPr>
          <w:rFonts w:ascii="Arial" w:eastAsia="Times New Roman" w:hAnsi="Arial" w:cs="Arial"/>
          <w:color w:val="000000"/>
          <w:szCs w:val="24"/>
          <w:lang w:eastAsia="tr-TR"/>
        </w:rPr>
        <w:t xml:space="preserve">ABD’li yazar Ray Bradbury’nin 1953 tarihli aynı adlı romanından sinemaya uyarlanan, Fransız yönetmen François </w:t>
      </w:r>
      <w:proofErr w:type="spellStart"/>
      <w:r w:rsidRPr="00DE33D5">
        <w:rPr>
          <w:rFonts w:ascii="Arial" w:eastAsia="Times New Roman" w:hAnsi="Arial" w:cs="Arial"/>
          <w:color w:val="000000"/>
          <w:szCs w:val="24"/>
          <w:lang w:eastAsia="tr-TR"/>
        </w:rPr>
        <w:t>Truffaut</w:t>
      </w:r>
      <w:proofErr w:type="spellEnd"/>
      <w:r w:rsidRPr="00DE33D5">
        <w:rPr>
          <w:rFonts w:ascii="Arial" w:eastAsia="Times New Roman" w:hAnsi="Arial" w:cs="Arial"/>
          <w:color w:val="000000"/>
          <w:szCs w:val="24"/>
          <w:lang w:eastAsia="tr-TR"/>
        </w:rPr>
        <w:t xml:space="preserve"> tarafından çekilen </w:t>
      </w:r>
      <w:proofErr w:type="spellStart"/>
      <w:r w:rsidRPr="00DE33D5">
        <w:rPr>
          <w:rFonts w:ascii="Arial" w:eastAsia="Times New Roman" w:hAnsi="Arial" w:cs="Arial"/>
          <w:color w:val="000000"/>
          <w:szCs w:val="24"/>
          <w:lang w:eastAsia="tr-TR"/>
        </w:rPr>
        <w:t>distopik</w:t>
      </w:r>
      <w:proofErr w:type="spellEnd"/>
      <w:r w:rsidRPr="00DE33D5">
        <w:rPr>
          <w:rFonts w:ascii="Arial" w:eastAsia="Times New Roman" w:hAnsi="Arial" w:cs="Arial"/>
          <w:color w:val="000000"/>
          <w:szCs w:val="24"/>
          <w:lang w:eastAsia="tr-TR"/>
        </w:rPr>
        <w:t xml:space="preserve"> bir bilim kurgu filmi </w:t>
      </w:r>
      <w:proofErr w:type="spellStart"/>
      <w:r w:rsidRPr="00DE33D5">
        <w:rPr>
          <w:rFonts w:ascii="Arial" w:eastAsia="Times New Roman" w:hAnsi="Arial" w:cs="Arial"/>
          <w:color w:val="000000"/>
          <w:szCs w:val="24"/>
          <w:lang w:eastAsia="tr-TR"/>
        </w:rPr>
        <w:t>Fahrenheit</w:t>
      </w:r>
      <w:proofErr w:type="spellEnd"/>
      <w:r w:rsidRPr="00DE33D5">
        <w:rPr>
          <w:rFonts w:ascii="Arial" w:eastAsia="Times New Roman" w:hAnsi="Arial" w:cs="Arial"/>
          <w:color w:val="000000"/>
          <w:szCs w:val="24"/>
          <w:lang w:eastAsia="tr-TR"/>
        </w:rPr>
        <w:t xml:space="preserve"> 451’in ilk on beş dakikasını göstererek görsel okuma konusunda ipuçları veren Kıraç, yazı ve görüntü arasındaki ilişkiyi ideolojik açıdan </w:t>
      </w:r>
      <w:proofErr w:type="spellStart"/>
      <w:r w:rsidRPr="00DE33D5">
        <w:rPr>
          <w:rFonts w:ascii="Arial" w:eastAsia="Times New Roman" w:hAnsi="Arial" w:cs="Arial"/>
          <w:color w:val="000000"/>
          <w:szCs w:val="24"/>
          <w:lang w:eastAsia="tr-TR"/>
        </w:rPr>
        <w:t>açımladı</w:t>
      </w:r>
      <w:proofErr w:type="spellEnd"/>
      <w:r w:rsidRPr="00DE33D5">
        <w:rPr>
          <w:rFonts w:ascii="Arial" w:eastAsia="Times New Roman" w:hAnsi="Arial" w:cs="Arial"/>
          <w:color w:val="000000"/>
          <w:szCs w:val="24"/>
          <w:lang w:eastAsia="tr-TR"/>
        </w:rPr>
        <w:t xml:space="preserve">. Çizgi romanın metin ve görseli bir araya getiren yapısının senaryoya çok yakın olduğunu vurgulayan Kıraç, edebiyatın ve sinemanın politik yapısına odaklanarak görsellikle yaratılan bilinçdışı etkilerin kalıcılığından ve gücünden detaylı bir biçimde bahsetti.   </w:t>
      </w:r>
    </w:p>
    <w:p w:rsidR="001161B2" w:rsidRPr="00DE33D5" w:rsidRDefault="00B67F40" w:rsidP="001161B2">
      <w:pPr>
        <w:jc w:val="both"/>
        <w:rPr>
          <w:sz w:val="20"/>
        </w:rPr>
      </w:pPr>
      <w:r>
        <w:rPr>
          <w:rFonts w:ascii="Arial" w:eastAsia="Times New Roman" w:hAnsi="Arial" w:cs="Arial"/>
          <w:color w:val="000000"/>
          <w:szCs w:val="24"/>
          <w:lang w:eastAsia="tr-TR"/>
        </w:rPr>
        <w:t xml:space="preserve">Alper </w:t>
      </w:r>
      <w:proofErr w:type="spellStart"/>
      <w:r w:rsidR="001161B2" w:rsidRPr="00DE33D5">
        <w:rPr>
          <w:rFonts w:ascii="Arial" w:eastAsia="Times New Roman" w:hAnsi="Arial" w:cs="Arial"/>
          <w:color w:val="000000"/>
          <w:szCs w:val="24"/>
          <w:lang w:eastAsia="tr-TR"/>
        </w:rPr>
        <w:t>Canıgüz</w:t>
      </w:r>
      <w:proofErr w:type="spellEnd"/>
      <w:r w:rsidR="001161B2" w:rsidRPr="00DE33D5">
        <w:rPr>
          <w:rFonts w:ascii="Arial" w:eastAsia="Times New Roman" w:hAnsi="Arial" w:cs="Arial"/>
          <w:color w:val="000000"/>
          <w:szCs w:val="24"/>
          <w:lang w:eastAsia="tr-TR"/>
        </w:rPr>
        <w:t xml:space="preserve">, “Edebiyat, Mizah, İroni” konuşmasında düşüncelerini kendi yazdığı metinler ve kişisel serüveni üzerinden anlattı. </w:t>
      </w:r>
    </w:p>
    <w:p w:rsidR="001161B2" w:rsidRPr="00DE33D5" w:rsidRDefault="001161B2" w:rsidP="001161B2">
      <w:pPr>
        <w:jc w:val="both"/>
      </w:pPr>
      <w:r w:rsidRPr="00DE33D5">
        <w:rPr>
          <w:rFonts w:ascii="Arial" w:eastAsia="Times New Roman" w:hAnsi="Arial" w:cs="Arial"/>
          <w:color w:val="000000"/>
          <w:szCs w:val="24"/>
          <w:lang w:eastAsia="tr-TR"/>
        </w:rPr>
        <w:t xml:space="preserve">Mizahın bir okuma biçimi olduğunu düşünen </w:t>
      </w:r>
      <w:r w:rsidR="00B67F40">
        <w:rPr>
          <w:rFonts w:ascii="Arial" w:eastAsia="Times New Roman" w:hAnsi="Arial" w:cs="Arial"/>
          <w:color w:val="000000"/>
          <w:szCs w:val="24"/>
          <w:lang w:eastAsia="tr-TR"/>
        </w:rPr>
        <w:t xml:space="preserve">Murat </w:t>
      </w:r>
      <w:r w:rsidRPr="00DE33D5">
        <w:rPr>
          <w:rFonts w:ascii="Arial" w:eastAsia="Times New Roman" w:hAnsi="Arial" w:cs="Arial"/>
          <w:color w:val="000000"/>
          <w:szCs w:val="24"/>
          <w:lang w:eastAsia="tr-TR"/>
        </w:rPr>
        <w:t xml:space="preserve">Yalçın, edebiyat ve mizah ilişkisini edebiyatın kaynaklarına inerek tarihselliği içinde ele aldı. “Üslup, kişinin ta kendisidir. Mizah için büyük bir üslup gerekir.” diyen Yalçın, </w:t>
      </w:r>
      <w:r w:rsidRPr="00DE33D5">
        <w:rPr>
          <w:rFonts w:ascii="Arial" w:eastAsia="Times New Roman" w:hAnsi="Arial" w:cs="Arial"/>
          <w:color w:val="000000"/>
          <w:lang w:eastAsia="tr-TR"/>
        </w:rPr>
        <w:t xml:space="preserve">Refik Halit Karay’dan Tahsin Yücel’e, Ahmet Rasim’den Hüseyin Rahmi Gürpınar’a, Memduh Şevket Esendal’dan Haldun Taner’e verdiği örneklerle dil ve kültür dağarcığının genişliğinin mizah yapmadaki ustalıkla olan bağlantısını detaylandırdı. Mizah yapmada bir metnin salt gülmece unsurları taşımasının yeterli olmadığını, önemli olanın dili kullanmadaki yetkinlik olduğunun altını çizdi.        </w:t>
      </w:r>
    </w:p>
    <w:p w:rsidR="001161B2" w:rsidRPr="00DE33D5" w:rsidRDefault="00B67F40" w:rsidP="001161B2">
      <w:pPr>
        <w:spacing w:after="300" w:line="240" w:lineRule="auto"/>
        <w:jc w:val="both"/>
        <w:rPr>
          <w:rFonts w:ascii="Arial" w:eastAsia="Times New Roman" w:hAnsi="Arial" w:cs="Arial"/>
          <w:color w:val="000000"/>
          <w:szCs w:val="24"/>
          <w:lang w:eastAsia="tr-TR"/>
        </w:rPr>
      </w:pPr>
      <w:r>
        <w:rPr>
          <w:rFonts w:ascii="Arial" w:eastAsia="Times New Roman" w:hAnsi="Arial" w:cs="Arial"/>
          <w:color w:val="000000"/>
          <w:szCs w:val="24"/>
          <w:lang w:eastAsia="tr-TR"/>
        </w:rPr>
        <w:t xml:space="preserve">Süleyman </w:t>
      </w:r>
      <w:r w:rsidR="001161B2" w:rsidRPr="00DE33D5">
        <w:rPr>
          <w:rFonts w:ascii="Arial" w:eastAsia="Times New Roman" w:hAnsi="Arial" w:cs="Arial"/>
          <w:color w:val="000000"/>
          <w:szCs w:val="24"/>
          <w:lang w:eastAsia="tr-TR"/>
        </w:rPr>
        <w:t>Sönmez, “e-</w:t>
      </w:r>
      <w:proofErr w:type="spellStart"/>
      <w:r w:rsidR="001161B2" w:rsidRPr="00DE33D5">
        <w:rPr>
          <w:rFonts w:ascii="Arial" w:eastAsia="Times New Roman" w:hAnsi="Arial" w:cs="Arial"/>
          <w:color w:val="000000"/>
          <w:szCs w:val="24"/>
          <w:lang w:eastAsia="tr-TR"/>
        </w:rPr>
        <w:t>blog</w:t>
      </w:r>
      <w:proofErr w:type="spellEnd"/>
      <w:r w:rsidR="001161B2" w:rsidRPr="00DE33D5">
        <w:rPr>
          <w:rFonts w:ascii="Arial" w:eastAsia="Times New Roman" w:hAnsi="Arial" w:cs="Arial"/>
          <w:color w:val="000000"/>
          <w:szCs w:val="24"/>
          <w:lang w:eastAsia="tr-TR"/>
        </w:rPr>
        <w:t xml:space="preserve"> Yazarlığı” başlıklı konuşmasında e-</w:t>
      </w:r>
      <w:proofErr w:type="spellStart"/>
      <w:r w:rsidR="001161B2" w:rsidRPr="00DE33D5">
        <w:rPr>
          <w:rFonts w:ascii="Arial" w:eastAsia="Times New Roman" w:hAnsi="Arial" w:cs="Arial"/>
          <w:color w:val="000000"/>
          <w:szCs w:val="24"/>
          <w:lang w:eastAsia="tr-TR"/>
        </w:rPr>
        <w:t>blog</w:t>
      </w:r>
      <w:proofErr w:type="spellEnd"/>
      <w:r w:rsidR="001161B2" w:rsidRPr="00DE33D5">
        <w:rPr>
          <w:rFonts w:ascii="Arial" w:eastAsia="Times New Roman" w:hAnsi="Arial" w:cs="Arial"/>
          <w:color w:val="000000"/>
          <w:szCs w:val="24"/>
          <w:lang w:eastAsia="tr-TR"/>
        </w:rPr>
        <w:t xml:space="preserve"> yazarlığının </w:t>
      </w:r>
      <w:proofErr w:type="gramStart"/>
      <w:r w:rsidR="001161B2" w:rsidRPr="00DE33D5">
        <w:rPr>
          <w:rFonts w:ascii="Arial" w:eastAsia="Times New Roman" w:hAnsi="Arial" w:cs="Arial"/>
          <w:color w:val="000000"/>
          <w:szCs w:val="24"/>
          <w:lang w:eastAsia="tr-TR"/>
        </w:rPr>
        <w:t>imkanlarından</w:t>
      </w:r>
      <w:proofErr w:type="gramEnd"/>
      <w:r w:rsidR="001161B2" w:rsidRPr="00DE33D5">
        <w:rPr>
          <w:rFonts w:ascii="Arial" w:eastAsia="Times New Roman" w:hAnsi="Arial" w:cs="Arial"/>
          <w:color w:val="000000"/>
          <w:szCs w:val="24"/>
          <w:lang w:eastAsia="tr-TR"/>
        </w:rPr>
        <w:t xml:space="preserve">, öneminden ve teknolojik açıdan sağladığı kolaylıklardan bahsetti. Önemli gördüğü </w:t>
      </w:r>
      <w:proofErr w:type="spellStart"/>
      <w:r w:rsidR="001161B2" w:rsidRPr="00DE33D5">
        <w:rPr>
          <w:rFonts w:ascii="Arial" w:eastAsia="Times New Roman" w:hAnsi="Arial" w:cs="Arial"/>
          <w:color w:val="000000"/>
          <w:szCs w:val="24"/>
          <w:lang w:eastAsia="tr-TR"/>
        </w:rPr>
        <w:t>blogları</w:t>
      </w:r>
      <w:proofErr w:type="spellEnd"/>
      <w:r w:rsidR="001161B2" w:rsidRPr="00DE33D5">
        <w:rPr>
          <w:rFonts w:ascii="Arial" w:eastAsia="Times New Roman" w:hAnsi="Arial" w:cs="Arial"/>
          <w:color w:val="000000"/>
          <w:szCs w:val="24"/>
          <w:lang w:eastAsia="tr-TR"/>
        </w:rPr>
        <w:t xml:space="preserve"> katılımcılarla paylaşan </w:t>
      </w:r>
      <w:proofErr w:type="gramStart"/>
      <w:r w:rsidR="001161B2" w:rsidRPr="00DE33D5">
        <w:rPr>
          <w:rFonts w:ascii="Arial" w:eastAsia="Times New Roman" w:hAnsi="Arial" w:cs="Arial"/>
          <w:color w:val="000000"/>
          <w:szCs w:val="24"/>
          <w:lang w:eastAsia="tr-TR"/>
        </w:rPr>
        <w:t>Sönmez</w:t>
      </w:r>
      <w:proofErr w:type="gramEnd"/>
      <w:r w:rsidR="001161B2" w:rsidRPr="00DE33D5">
        <w:rPr>
          <w:rFonts w:ascii="Arial" w:eastAsia="Times New Roman" w:hAnsi="Arial" w:cs="Arial"/>
          <w:color w:val="000000"/>
          <w:szCs w:val="24"/>
          <w:lang w:eastAsia="tr-TR"/>
        </w:rPr>
        <w:t>, e-</w:t>
      </w:r>
      <w:proofErr w:type="spellStart"/>
      <w:r w:rsidR="001161B2" w:rsidRPr="00DE33D5">
        <w:rPr>
          <w:rFonts w:ascii="Arial" w:eastAsia="Times New Roman" w:hAnsi="Arial" w:cs="Arial"/>
          <w:color w:val="000000"/>
          <w:szCs w:val="24"/>
          <w:lang w:eastAsia="tr-TR"/>
        </w:rPr>
        <w:t>blog</w:t>
      </w:r>
      <w:proofErr w:type="spellEnd"/>
      <w:r w:rsidR="001161B2" w:rsidRPr="00DE33D5">
        <w:rPr>
          <w:rFonts w:ascii="Arial" w:eastAsia="Times New Roman" w:hAnsi="Arial" w:cs="Arial"/>
          <w:color w:val="000000"/>
          <w:szCs w:val="24"/>
          <w:lang w:eastAsia="tr-TR"/>
        </w:rPr>
        <w:t xml:space="preserve"> yazarlığının eğitimde nasıl kullanılabileceği ile ilgili bilgiler verdi. Teknolojinin </w:t>
      </w:r>
      <w:proofErr w:type="gramStart"/>
      <w:r w:rsidR="001161B2" w:rsidRPr="00DE33D5">
        <w:rPr>
          <w:rFonts w:ascii="Arial" w:eastAsia="Times New Roman" w:hAnsi="Arial" w:cs="Arial"/>
          <w:color w:val="000000"/>
          <w:szCs w:val="24"/>
          <w:lang w:eastAsia="tr-TR"/>
        </w:rPr>
        <w:t>imkanlarından</w:t>
      </w:r>
      <w:proofErr w:type="gramEnd"/>
      <w:r w:rsidR="001161B2" w:rsidRPr="00DE33D5">
        <w:rPr>
          <w:rFonts w:ascii="Arial" w:eastAsia="Times New Roman" w:hAnsi="Arial" w:cs="Arial"/>
          <w:color w:val="000000"/>
          <w:szCs w:val="24"/>
          <w:lang w:eastAsia="tr-TR"/>
        </w:rPr>
        <w:t xml:space="preserve"> yararlanma ile teknolojiyi amaç haline getirmenin aynı olmadığını, teknoloji kullanımında pedagojik açıdan dikkat edilmesi gereken noktalar konusunda yararlı uyarılarda bulundu.  </w:t>
      </w:r>
    </w:p>
    <w:p w:rsidR="001161B2" w:rsidRPr="00DE33D5" w:rsidRDefault="001161B2" w:rsidP="001161B2">
      <w:pPr>
        <w:spacing w:after="300" w:line="240" w:lineRule="auto"/>
        <w:jc w:val="both"/>
        <w:rPr>
          <w:rFonts w:ascii="Arial" w:eastAsia="Times New Roman" w:hAnsi="Arial" w:cs="Arial"/>
          <w:color w:val="000000"/>
          <w:szCs w:val="24"/>
          <w:lang w:eastAsia="tr-TR"/>
        </w:rPr>
      </w:pPr>
      <w:r w:rsidRPr="00DE33D5">
        <w:rPr>
          <w:rFonts w:ascii="Arial" w:eastAsia="Times New Roman" w:hAnsi="Arial" w:cs="Arial"/>
          <w:color w:val="000000"/>
          <w:szCs w:val="24"/>
          <w:lang w:eastAsia="tr-TR"/>
        </w:rPr>
        <w:t>Katılımcıların sorduğu sorularla zenginleşen “Edebiyat Eğitiminde Yaratıcılığ</w:t>
      </w:r>
      <w:r w:rsidR="00B67F40">
        <w:rPr>
          <w:rFonts w:ascii="Arial" w:eastAsia="Times New Roman" w:hAnsi="Arial" w:cs="Arial"/>
          <w:color w:val="000000"/>
          <w:szCs w:val="24"/>
          <w:lang w:eastAsia="tr-TR"/>
        </w:rPr>
        <w:t xml:space="preserve">ın Sınırları” adlı </w:t>
      </w:r>
      <w:proofErr w:type="gramStart"/>
      <w:r w:rsidR="00B67F40">
        <w:rPr>
          <w:rFonts w:ascii="Arial" w:eastAsia="Times New Roman" w:hAnsi="Arial" w:cs="Arial"/>
          <w:color w:val="000000"/>
          <w:szCs w:val="24"/>
          <w:lang w:eastAsia="tr-TR"/>
        </w:rPr>
        <w:t>sempozyum</w:t>
      </w:r>
      <w:proofErr w:type="gramEnd"/>
      <w:r w:rsidRPr="00DE33D5">
        <w:rPr>
          <w:rFonts w:ascii="Arial" w:eastAsia="Times New Roman" w:hAnsi="Arial" w:cs="Arial"/>
          <w:color w:val="000000"/>
          <w:szCs w:val="24"/>
          <w:lang w:eastAsia="tr-TR"/>
        </w:rPr>
        <w:t xml:space="preserve">, ele alınan konularla ilgili yeni bakış açıları ve yaratıcı yöntemler geliştirmede, yapılması ve kaçınılması gerekenlerle ilgili yeniden düşünmede yeni ufuklar açtı.  </w:t>
      </w:r>
    </w:p>
    <w:p w:rsidR="001161B2" w:rsidRDefault="001161B2" w:rsidP="001161B2">
      <w:pPr>
        <w:spacing w:after="300" w:line="240" w:lineRule="auto"/>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    </w:t>
      </w:r>
    </w:p>
    <w:p w:rsidR="001161B2" w:rsidRDefault="001161B2" w:rsidP="001161B2">
      <w:pPr>
        <w:spacing w:after="0" w:line="240" w:lineRule="exact"/>
        <w:rPr>
          <w:rFonts w:ascii="Arial" w:eastAsia="Times New Roman" w:hAnsi="Arial" w:cs="Arial"/>
          <w:b/>
          <w:bCs/>
          <w:sz w:val="20"/>
          <w:szCs w:val="20"/>
          <w:lang w:eastAsia="tr-TR"/>
        </w:rPr>
      </w:pPr>
    </w:p>
    <w:p w:rsidR="001161B2" w:rsidRDefault="001161B2" w:rsidP="001161B2"/>
    <w:p w:rsidR="00BB4FE0" w:rsidRDefault="001161B2" w:rsidP="001161B2">
      <w:pPr>
        <w:tabs>
          <w:tab w:val="left" w:pos="3352"/>
          <w:tab w:val="left" w:pos="3721"/>
        </w:tabs>
      </w:pPr>
      <w:r>
        <w:tab/>
      </w:r>
    </w:p>
    <w:sectPr w:rsidR="00BB4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B2"/>
    <w:rsid w:val="0003644E"/>
    <w:rsid w:val="001161B2"/>
    <w:rsid w:val="002A1A5E"/>
    <w:rsid w:val="003019DB"/>
    <w:rsid w:val="003829D0"/>
    <w:rsid w:val="003D43DD"/>
    <w:rsid w:val="00432FD8"/>
    <w:rsid w:val="004B76A3"/>
    <w:rsid w:val="005213CE"/>
    <w:rsid w:val="008F21A5"/>
    <w:rsid w:val="00960467"/>
    <w:rsid w:val="00B36C59"/>
    <w:rsid w:val="00B67F40"/>
    <w:rsid w:val="00E158FC"/>
    <w:rsid w:val="00F92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DE37"/>
  <w15:chartTrackingRefBased/>
  <w15:docId w15:val="{F1A17F23-70AF-421A-8189-0F8299E5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756</Words>
  <Characters>4311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 Corumlu</dc:creator>
  <cp:keywords/>
  <dc:description/>
  <cp:lastModifiedBy>ronaldinho424</cp:lastModifiedBy>
  <cp:revision>14</cp:revision>
  <dcterms:created xsi:type="dcterms:W3CDTF">2016-12-20T11:06:00Z</dcterms:created>
  <dcterms:modified xsi:type="dcterms:W3CDTF">2016-12-21T06:11:00Z</dcterms:modified>
</cp:coreProperties>
</file>