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6B" w:rsidRDefault="006F516B" w:rsidP="00E61EC5">
      <w:pPr>
        <w:rPr>
          <w:noProof/>
          <w:lang w:val="tr-TR" w:eastAsia="tr-TR"/>
        </w:rPr>
      </w:pPr>
    </w:p>
    <w:p w:rsidR="00E61EC5" w:rsidRPr="00CE3588" w:rsidRDefault="00E61EC5" w:rsidP="00E61EC5">
      <w:pPr>
        <w:rPr>
          <w:rFonts w:ascii="Arial" w:hAnsi="Arial" w:cs="Arial"/>
          <w:b/>
          <w:sz w:val="32"/>
          <w:szCs w:val="24"/>
          <w:lang w:val="tr-TR"/>
        </w:rPr>
      </w:pPr>
    </w:p>
    <w:p w:rsidR="00E61EC5" w:rsidRPr="00CE3588" w:rsidRDefault="00E61EC5" w:rsidP="00E61EC5">
      <w:pPr>
        <w:tabs>
          <w:tab w:val="left" w:pos="6173"/>
        </w:tabs>
        <w:rPr>
          <w:rFonts w:ascii="Arial" w:hAnsi="Arial" w:cs="Arial"/>
          <w:lang w:val="tr-TR"/>
        </w:rPr>
      </w:pPr>
      <w:r w:rsidRPr="00CE3588">
        <w:rPr>
          <w:rFonts w:ascii="Arial" w:hAnsi="Arial" w:cs="Arial"/>
          <w:b/>
          <w:sz w:val="32"/>
          <w:szCs w:val="24"/>
          <w:lang w:val="tr-TR"/>
        </w:rPr>
        <w:tab/>
      </w:r>
      <w:r w:rsidRPr="00CE3588">
        <w:rPr>
          <w:rFonts w:ascii="Arial" w:hAnsi="Arial" w:cs="Arial"/>
          <w:b/>
          <w:lang w:val="tr-TR"/>
        </w:rPr>
        <w:tab/>
      </w:r>
      <w:r w:rsidRPr="00CE3588">
        <w:rPr>
          <w:rFonts w:ascii="Arial" w:hAnsi="Arial" w:cs="Arial"/>
          <w:b/>
          <w:lang w:val="tr-TR"/>
        </w:rPr>
        <w:tab/>
      </w:r>
      <w:r w:rsidRPr="00CE3588">
        <w:rPr>
          <w:rFonts w:ascii="Arial" w:hAnsi="Arial" w:cs="Arial"/>
          <w:b/>
          <w:lang w:val="tr-TR"/>
        </w:rPr>
        <w:tab/>
      </w:r>
      <w:r w:rsidRPr="00CE3588">
        <w:rPr>
          <w:rFonts w:ascii="Arial" w:hAnsi="Arial" w:cs="Arial"/>
          <w:lang w:val="tr-TR"/>
        </w:rPr>
        <w:t>07.03.2016</w:t>
      </w:r>
    </w:p>
    <w:p w:rsidR="00682A20" w:rsidRPr="00CE3588" w:rsidRDefault="00682A20" w:rsidP="00682A20">
      <w:pPr>
        <w:rPr>
          <w:rFonts w:ascii="Arial" w:hAnsi="Arial" w:cs="Arial"/>
          <w:b/>
          <w:sz w:val="32"/>
          <w:szCs w:val="24"/>
          <w:lang w:val="tr-TR"/>
        </w:rPr>
      </w:pPr>
    </w:p>
    <w:p w:rsidR="00682A20" w:rsidRPr="00CE3588" w:rsidRDefault="00682A20" w:rsidP="00BB489B">
      <w:pPr>
        <w:jc w:val="center"/>
        <w:rPr>
          <w:rFonts w:ascii="Arial" w:hAnsi="Arial" w:cs="Arial"/>
          <w:b/>
          <w:sz w:val="32"/>
          <w:szCs w:val="32"/>
          <w:lang w:val="tr-TR"/>
        </w:rPr>
      </w:pPr>
      <w:bookmarkStart w:id="0" w:name="_GoBack"/>
      <w:r w:rsidRPr="00CE3588">
        <w:rPr>
          <w:rFonts w:ascii="Arial" w:hAnsi="Arial" w:cs="Arial"/>
          <w:b/>
          <w:sz w:val="32"/>
          <w:szCs w:val="32"/>
          <w:lang w:val="tr-TR"/>
        </w:rPr>
        <w:t>Yabancı Diller Eğitiminde Mükemmeli Yakalamak</w:t>
      </w:r>
    </w:p>
    <w:p w:rsidR="00AB693B" w:rsidRPr="00CE3588" w:rsidRDefault="00AB693B" w:rsidP="001A032D">
      <w:pPr>
        <w:ind w:left="2124"/>
        <w:rPr>
          <w:rFonts w:ascii="Arial" w:hAnsi="Arial" w:cs="Arial"/>
          <w:b/>
          <w:i/>
          <w:sz w:val="24"/>
          <w:szCs w:val="24"/>
          <w:lang w:val="tr-TR"/>
        </w:rPr>
      </w:pPr>
    </w:p>
    <w:p w:rsidR="00E61EC5" w:rsidRPr="00CE3588" w:rsidRDefault="00E61EC5" w:rsidP="00AE554C">
      <w:pPr>
        <w:rPr>
          <w:rFonts w:ascii="Arial" w:hAnsi="Arial" w:cs="Arial"/>
          <w:b/>
          <w:i/>
          <w:sz w:val="24"/>
          <w:szCs w:val="24"/>
          <w:lang w:val="tr-TR"/>
        </w:rPr>
      </w:pPr>
      <w:r w:rsidRPr="00CE3588">
        <w:rPr>
          <w:rFonts w:ascii="Arial" w:hAnsi="Arial" w:cs="Arial"/>
          <w:b/>
          <w:i/>
          <w:sz w:val="24"/>
          <w:szCs w:val="24"/>
          <w:lang w:val="tr-TR"/>
        </w:rPr>
        <w:t>Terakki</w:t>
      </w:r>
      <w:r w:rsidR="00132F8E" w:rsidRPr="00CE3588">
        <w:rPr>
          <w:rFonts w:ascii="Arial" w:hAnsi="Arial" w:cs="Arial"/>
          <w:b/>
          <w:i/>
          <w:sz w:val="24"/>
          <w:szCs w:val="24"/>
          <w:lang w:val="tr-TR"/>
        </w:rPr>
        <w:t>, TELT Forum 2016’da</w:t>
      </w:r>
      <w:r w:rsidRPr="00CE3588">
        <w:rPr>
          <w:rFonts w:ascii="Arial" w:hAnsi="Arial" w:cs="Arial"/>
          <w:b/>
          <w:i/>
          <w:sz w:val="24"/>
          <w:szCs w:val="24"/>
          <w:lang w:val="tr-TR"/>
        </w:rPr>
        <w:t xml:space="preserve"> CEFR-Ortak Avrupa Dil Referans Çerçevesi yazarlarından Richard Rossner’ı ağırlıyor.</w:t>
      </w:r>
    </w:p>
    <w:p w:rsidR="00E61EC5" w:rsidRPr="00CE3588" w:rsidRDefault="00E61EC5" w:rsidP="00E61EC5">
      <w:pPr>
        <w:rPr>
          <w:rFonts w:ascii="Arial" w:hAnsi="Arial" w:cs="Arial"/>
          <w:b/>
          <w:lang w:val="tr-TR"/>
        </w:rPr>
      </w:pPr>
    </w:p>
    <w:p w:rsidR="00E61EC5" w:rsidRPr="00CE3588" w:rsidRDefault="00F603DB" w:rsidP="001A032D">
      <w:pPr>
        <w:rPr>
          <w:rFonts w:ascii="Arial" w:hAnsi="Arial" w:cs="Arial"/>
          <w:lang w:val="tr-TR"/>
        </w:rPr>
      </w:pPr>
      <w:r w:rsidRPr="00CE3588">
        <w:rPr>
          <w:rFonts w:ascii="Arial" w:hAnsi="Arial" w:cs="Arial"/>
          <w:lang w:val="tr-TR"/>
        </w:rPr>
        <w:t>Terakki Vakfı Okulları Yabancı Diller Bölümü’nün organizasyonunu üstlendiği üçüncü</w:t>
      </w:r>
      <w:r w:rsidR="00993947">
        <w:rPr>
          <w:rFonts w:ascii="Arial" w:hAnsi="Arial" w:cs="Arial"/>
          <w:lang w:val="tr-TR"/>
        </w:rPr>
        <w:t xml:space="preserve"> </w:t>
      </w:r>
      <w:r w:rsidRPr="00CE3588">
        <w:rPr>
          <w:rFonts w:ascii="Arial" w:hAnsi="Arial" w:cs="Arial"/>
          <w:b/>
          <w:lang w:val="tr-TR"/>
        </w:rPr>
        <w:t>TELT</w:t>
      </w:r>
      <w:r w:rsidR="001A032D" w:rsidRPr="00CE3588">
        <w:rPr>
          <w:rFonts w:ascii="Arial" w:hAnsi="Arial" w:cs="Arial"/>
          <w:b/>
          <w:lang w:val="tr-TR"/>
        </w:rPr>
        <w:t xml:space="preserve"> (Terakki English Language Teaching) </w:t>
      </w:r>
      <w:r w:rsidRPr="00CE3588">
        <w:rPr>
          <w:rFonts w:ascii="Arial" w:hAnsi="Arial" w:cs="Arial"/>
          <w:b/>
          <w:lang w:val="tr-TR"/>
        </w:rPr>
        <w:t xml:space="preserve"> Forum</w:t>
      </w:r>
      <w:r w:rsidRPr="00CE3588">
        <w:rPr>
          <w:rFonts w:ascii="Arial" w:hAnsi="Arial" w:cs="Arial"/>
          <w:lang w:val="tr-TR"/>
        </w:rPr>
        <w:t xml:space="preserve"> </w:t>
      </w:r>
      <w:r w:rsidRPr="00CE3588">
        <w:rPr>
          <w:rFonts w:ascii="Arial" w:hAnsi="Arial" w:cs="Arial"/>
          <w:b/>
          <w:lang w:val="tr-TR"/>
        </w:rPr>
        <w:t>2016</w:t>
      </w:r>
      <w:r w:rsidRPr="00CE3588">
        <w:rPr>
          <w:rFonts w:ascii="Arial" w:hAnsi="Arial" w:cs="Arial"/>
          <w:lang w:val="tr-TR"/>
        </w:rPr>
        <w:t xml:space="preserve"> 19 Mart Cumartesi günü Levent Yerleşkesi’nde gerçekleşecek.</w:t>
      </w:r>
      <w:r w:rsidR="00E61EC5" w:rsidRPr="00CE3588">
        <w:rPr>
          <w:rFonts w:ascii="Arial" w:hAnsi="Arial" w:cs="Arial"/>
          <w:lang w:val="tr-TR"/>
        </w:rPr>
        <w:t xml:space="preserve"> Konferansın bu yılki ana teması yabancı dil eğitiminde mükemmelli</w:t>
      </w:r>
      <w:r w:rsidRPr="00CE3588">
        <w:rPr>
          <w:rFonts w:ascii="Arial" w:hAnsi="Arial" w:cs="Arial"/>
          <w:lang w:val="tr-TR"/>
        </w:rPr>
        <w:t>k anlayışı ve bu alanda uluslar</w:t>
      </w:r>
      <w:r w:rsidR="00E61EC5" w:rsidRPr="00CE3588">
        <w:rPr>
          <w:rFonts w:ascii="Arial" w:hAnsi="Arial" w:cs="Arial"/>
          <w:lang w:val="tr-TR"/>
        </w:rPr>
        <w:t xml:space="preserve">arası akreditasyonların alınmasına yönelik çalışmalar. </w:t>
      </w:r>
    </w:p>
    <w:p w:rsidR="00E61EC5" w:rsidRPr="00CE3588" w:rsidRDefault="00E61EC5" w:rsidP="001A032D">
      <w:pPr>
        <w:spacing w:after="0" w:line="240" w:lineRule="auto"/>
        <w:rPr>
          <w:rFonts w:ascii="Arial" w:eastAsia="MS Mincho" w:hAnsi="Arial" w:cs="Arial"/>
          <w:sz w:val="24"/>
          <w:szCs w:val="24"/>
          <w:lang w:val="tr-TR"/>
        </w:rPr>
      </w:pPr>
      <w:r w:rsidRPr="00CE3588">
        <w:rPr>
          <w:rFonts w:ascii="Arial" w:eastAsia="MS Mincho" w:hAnsi="Arial" w:cs="Arial"/>
          <w:lang w:val="tr-TR"/>
        </w:rPr>
        <w:t xml:space="preserve">TELT, 19 Mart’ta </w:t>
      </w:r>
      <w:r w:rsidRPr="00CE3588">
        <w:rPr>
          <w:rFonts w:ascii="Arial" w:eastAsia="MS Mincho" w:hAnsi="Arial" w:cs="Arial"/>
          <w:b/>
          <w:lang w:val="tr-TR"/>
        </w:rPr>
        <w:t xml:space="preserve">Avrupa Dil Eğitimi Kalite Denetim Konseyinin </w:t>
      </w:r>
      <w:r w:rsidR="00993947" w:rsidRPr="00993947">
        <w:rPr>
          <w:rFonts w:ascii="Arial" w:hAnsi="Arial" w:cs="Arial"/>
          <w:sz w:val="24"/>
          <w:szCs w:val="24"/>
        </w:rPr>
        <w:t>(</w:t>
      </w:r>
      <w:r w:rsidR="00993947" w:rsidRPr="00993947">
        <w:rPr>
          <w:rFonts w:ascii="Arial" w:hAnsi="Arial" w:cs="Arial"/>
        </w:rPr>
        <w:t xml:space="preserve">Evaluation &amp; Accreditation of Quality in Language Services - EAQUALS) </w:t>
      </w:r>
      <w:r w:rsidRPr="00CE3588">
        <w:rPr>
          <w:rFonts w:ascii="Arial" w:eastAsia="MS Mincho" w:hAnsi="Arial" w:cs="Arial"/>
          <w:lang w:val="tr-TR"/>
        </w:rPr>
        <w:t xml:space="preserve">kurucularından  ve </w:t>
      </w:r>
      <w:r w:rsidRPr="00CE3588">
        <w:rPr>
          <w:rFonts w:ascii="Arial" w:eastAsia="MS Mincho" w:hAnsi="Arial" w:cs="Arial"/>
          <w:b/>
          <w:lang w:val="tr-TR"/>
        </w:rPr>
        <w:t>Ortak Avrupa Dil Referans Çerçevesi</w:t>
      </w:r>
      <w:r w:rsidR="00993947">
        <w:rPr>
          <w:rFonts w:ascii="Arial" w:eastAsia="MS Mincho" w:hAnsi="Arial" w:cs="Arial"/>
          <w:b/>
          <w:lang w:val="tr-TR"/>
        </w:rPr>
        <w:t xml:space="preserve"> </w:t>
      </w:r>
      <w:r w:rsidR="00993947" w:rsidRPr="00993947">
        <w:rPr>
          <w:rFonts w:ascii="Arial" w:hAnsi="Arial" w:cs="Arial"/>
          <w:lang w:eastAsia="tr-TR"/>
        </w:rPr>
        <w:t>(Common European</w:t>
      </w:r>
      <w:r w:rsidR="00A0597C">
        <w:rPr>
          <w:rFonts w:ascii="Arial" w:hAnsi="Arial" w:cs="Arial"/>
          <w:lang w:eastAsia="tr-TR"/>
        </w:rPr>
        <w:t xml:space="preserve"> Framework of Reference – CEFR)</w:t>
      </w:r>
      <w:r w:rsidR="00993947">
        <w:rPr>
          <w:rFonts w:ascii="Arial" w:hAnsi="Arial" w:cs="Arial"/>
          <w:color w:val="1F497D"/>
          <w:lang w:eastAsia="tr-TR"/>
        </w:rPr>
        <w:t xml:space="preserve"> </w:t>
      </w:r>
      <w:r w:rsidRPr="00CE3588">
        <w:rPr>
          <w:rFonts w:ascii="Arial" w:eastAsia="MS Mincho" w:hAnsi="Arial" w:cs="Arial"/>
          <w:b/>
          <w:lang w:val="tr-TR"/>
        </w:rPr>
        <w:t xml:space="preserve"> </w:t>
      </w:r>
      <w:r w:rsidRPr="00993947">
        <w:rPr>
          <w:rFonts w:ascii="Arial" w:eastAsia="MS Mincho" w:hAnsi="Arial" w:cs="Arial"/>
          <w:lang w:val="tr-TR"/>
        </w:rPr>
        <w:t>yazarlarından</w:t>
      </w:r>
      <w:r w:rsidRPr="00CE3588">
        <w:rPr>
          <w:rFonts w:ascii="Arial" w:eastAsia="MS Mincho" w:hAnsi="Arial" w:cs="Arial"/>
          <w:lang w:val="tr-TR"/>
        </w:rPr>
        <w:t xml:space="preserve"> </w:t>
      </w:r>
      <w:r w:rsidRPr="00CE3588">
        <w:rPr>
          <w:rFonts w:ascii="Arial" w:eastAsia="MS Mincho" w:hAnsi="Arial" w:cs="Arial"/>
          <w:b/>
          <w:lang w:val="tr-TR"/>
        </w:rPr>
        <w:t>Richard Rossner’ı</w:t>
      </w:r>
      <w:r w:rsidRPr="00CE3588">
        <w:rPr>
          <w:rFonts w:ascii="Arial" w:eastAsia="MS Mincho" w:hAnsi="Arial" w:cs="Arial"/>
          <w:lang w:val="tr-TR"/>
        </w:rPr>
        <w:t xml:space="preserve"> konferans programı kapsamında Terakki’de ağırlıyor. Rossner, konuşmasında yabancı dil eğitimind</w:t>
      </w:r>
      <w:r w:rsidR="001A032D" w:rsidRPr="00CE3588">
        <w:rPr>
          <w:rFonts w:ascii="Arial" w:eastAsia="MS Mincho" w:hAnsi="Arial" w:cs="Arial"/>
          <w:lang w:val="tr-TR"/>
        </w:rPr>
        <w:t>e mükemmellik anlayışı, uluslar</w:t>
      </w:r>
      <w:r w:rsidRPr="00CE3588">
        <w:rPr>
          <w:rFonts w:ascii="Arial" w:eastAsia="MS Mincho" w:hAnsi="Arial" w:cs="Arial"/>
          <w:lang w:val="tr-TR"/>
        </w:rPr>
        <w:t xml:space="preserve">arası akreditasyon alma kriterleri, dünyada dil eğitiminin durumu gibi temel ve alan için önemli konulara değinecek. Rossner’ın yanısıra </w:t>
      </w:r>
      <w:r w:rsidRPr="00CE3588">
        <w:rPr>
          <w:rFonts w:ascii="Arial" w:eastAsia="MS Mincho" w:hAnsi="Arial" w:cs="Arial"/>
          <w:b/>
          <w:lang w:val="tr-TR"/>
        </w:rPr>
        <w:t xml:space="preserve">Avrupa Dil Eğitimi Kalite Denetim Konseyinin </w:t>
      </w:r>
      <w:r w:rsidRPr="00993947">
        <w:rPr>
          <w:rFonts w:ascii="Arial" w:eastAsia="MS Mincho" w:hAnsi="Arial" w:cs="Arial"/>
          <w:lang w:val="tr-TR"/>
        </w:rPr>
        <w:t>(EAQUALS)</w:t>
      </w:r>
      <w:r w:rsidRPr="00CE3588">
        <w:rPr>
          <w:rFonts w:ascii="Arial" w:eastAsia="MS Mincho" w:hAnsi="Arial" w:cs="Arial"/>
          <w:lang w:val="tr-TR"/>
        </w:rPr>
        <w:t xml:space="preserve"> baş müfet</w:t>
      </w:r>
      <w:r w:rsidR="001A032D" w:rsidRPr="00CE3588">
        <w:rPr>
          <w:rFonts w:ascii="Arial" w:eastAsia="MS Mincho" w:hAnsi="Arial" w:cs="Arial"/>
          <w:lang w:val="tr-TR"/>
        </w:rPr>
        <w:t>t</w:t>
      </w:r>
      <w:r w:rsidRPr="00CE3588">
        <w:rPr>
          <w:rFonts w:ascii="Arial" w:eastAsia="MS Mincho" w:hAnsi="Arial" w:cs="Arial"/>
          <w:lang w:val="tr-TR"/>
        </w:rPr>
        <w:t xml:space="preserve">işleri </w:t>
      </w:r>
      <w:r w:rsidRPr="00CE3588">
        <w:rPr>
          <w:rFonts w:ascii="Arial" w:eastAsia="MS Mincho" w:hAnsi="Arial" w:cs="Arial"/>
          <w:b/>
          <w:lang w:val="tr-TR"/>
        </w:rPr>
        <w:t>Sue Hackett, Sarah Aitken</w:t>
      </w:r>
      <w:r w:rsidRPr="00CE3588">
        <w:rPr>
          <w:rFonts w:ascii="Arial" w:eastAsia="MS Mincho" w:hAnsi="Arial" w:cs="Arial"/>
          <w:lang w:val="tr-TR"/>
        </w:rPr>
        <w:t xml:space="preserve"> konferansın diğer konukları arasında yer alıyor</w:t>
      </w:r>
      <w:r w:rsidRPr="00993947">
        <w:rPr>
          <w:rFonts w:ascii="Arial" w:eastAsia="MS Mincho" w:hAnsi="Arial" w:cs="Arial"/>
          <w:b/>
          <w:lang w:val="tr-TR"/>
        </w:rPr>
        <w:t xml:space="preserve">. </w:t>
      </w:r>
      <w:r w:rsidRPr="00993947">
        <w:rPr>
          <w:rFonts w:ascii="Arial" w:eastAsia="MS Mincho" w:hAnsi="Arial" w:cs="Arial"/>
          <w:lang w:val="tr-TR"/>
        </w:rPr>
        <w:t xml:space="preserve">Hackett ve </w:t>
      </w:r>
      <w:r w:rsidRPr="00993947">
        <w:rPr>
          <w:rFonts w:ascii="Arial" w:eastAsia="MS Mincho" w:hAnsi="Arial" w:cs="Arial"/>
          <w:sz w:val="24"/>
          <w:szCs w:val="24"/>
          <w:lang w:val="tr-TR"/>
        </w:rPr>
        <w:t>Aitken,</w:t>
      </w:r>
      <w:r w:rsidRPr="00CE3588">
        <w:rPr>
          <w:rFonts w:ascii="Arial" w:eastAsia="MS Mincho" w:hAnsi="Arial" w:cs="Arial"/>
          <w:sz w:val="24"/>
          <w:szCs w:val="24"/>
          <w:lang w:val="tr-TR"/>
        </w:rPr>
        <w:t xml:space="preserve"> katılımcıların sorularını yanıtlayacakları EAQUALS panelinde buluşacaklar. Yabancı diller eğitiminde CEFR programı kullanımı, akreditasyon alma süreci ve yararları ile güncel yabancı dil eğitimi metodolojileri konularının tartışılacağı EAQUALS oturumları katılımcıların bu alanda detaylı bilgiye sahip olacakları ve sorularını uzmanlara yöneltebilecekleri bir oturumlar serisi olacak. </w:t>
      </w:r>
    </w:p>
    <w:p w:rsidR="00E61EC5" w:rsidRPr="00CE3588" w:rsidRDefault="00E61EC5" w:rsidP="001A032D">
      <w:pPr>
        <w:spacing w:after="0" w:line="240" w:lineRule="auto"/>
        <w:rPr>
          <w:rFonts w:ascii="Arial" w:eastAsia="MS Mincho" w:hAnsi="Arial" w:cs="Arial"/>
          <w:sz w:val="24"/>
          <w:szCs w:val="24"/>
          <w:lang w:val="tr-TR"/>
        </w:rPr>
      </w:pPr>
    </w:p>
    <w:p w:rsidR="00E61EC5" w:rsidRPr="00CE3588" w:rsidRDefault="00E61EC5" w:rsidP="001A032D">
      <w:pPr>
        <w:spacing w:after="0" w:line="240" w:lineRule="auto"/>
        <w:rPr>
          <w:rFonts w:ascii="Arial" w:eastAsia="MS Mincho" w:hAnsi="Arial" w:cs="Arial"/>
          <w:sz w:val="24"/>
          <w:szCs w:val="24"/>
          <w:lang w:val="tr-TR"/>
        </w:rPr>
      </w:pPr>
      <w:r w:rsidRPr="00CE3588">
        <w:rPr>
          <w:rFonts w:ascii="Arial" w:eastAsia="MS Mincho" w:hAnsi="Arial" w:cs="Arial"/>
          <w:sz w:val="24"/>
          <w:szCs w:val="24"/>
          <w:lang w:val="tr-TR"/>
        </w:rPr>
        <w:t>Konferansın, diğer konukları arasında İngiltere’de iletişimsel metod</w:t>
      </w:r>
      <w:r w:rsidR="005E2AE6">
        <w:rPr>
          <w:rFonts w:ascii="Arial" w:eastAsia="MS Mincho" w:hAnsi="Arial" w:cs="Arial"/>
          <w:sz w:val="24"/>
          <w:szCs w:val="24"/>
          <w:lang w:val="tr-TR"/>
        </w:rPr>
        <w:t xml:space="preserve"> </w:t>
      </w:r>
      <w:r w:rsidR="005E2AE6" w:rsidRPr="005E2AE6">
        <w:rPr>
          <w:rFonts w:ascii="Arial" w:hAnsi="Arial" w:cs="Arial"/>
          <w:lang w:eastAsia="tr-TR"/>
        </w:rPr>
        <w:t xml:space="preserve">(Communicative Learning) </w:t>
      </w:r>
      <w:r w:rsidRPr="005E2AE6">
        <w:rPr>
          <w:rFonts w:ascii="Arial" w:eastAsia="MS Mincho" w:hAnsi="Arial" w:cs="Arial"/>
          <w:sz w:val="24"/>
          <w:szCs w:val="24"/>
          <w:lang w:val="tr-TR"/>
        </w:rPr>
        <w:t xml:space="preserve"> </w:t>
      </w:r>
      <w:r w:rsidRPr="00CE3588">
        <w:rPr>
          <w:rFonts w:ascii="Arial" w:eastAsia="MS Mincho" w:hAnsi="Arial" w:cs="Arial"/>
          <w:sz w:val="24"/>
          <w:szCs w:val="24"/>
          <w:lang w:val="tr-TR"/>
        </w:rPr>
        <w:t xml:space="preserve">üzerine çalışmaları olan ve </w:t>
      </w:r>
      <w:r w:rsidRPr="00CE0873">
        <w:rPr>
          <w:rFonts w:ascii="Arial" w:eastAsia="MS Mincho" w:hAnsi="Arial" w:cs="Arial"/>
          <w:sz w:val="24"/>
          <w:szCs w:val="24"/>
          <w:lang w:val="tr-TR"/>
        </w:rPr>
        <w:t>Cambridge University Press</w:t>
      </w:r>
      <w:r w:rsidRPr="00CE3588">
        <w:rPr>
          <w:rFonts w:ascii="Arial" w:eastAsia="MS Mincho" w:hAnsi="Arial" w:cs="Arial"/>
          <w:sz w:val="24"/>
          <w:szCs w:val="24"/>
          <w:lang w:val="tr-TR"/>
        </w:rPr>
        <w:t xml:space="preserve"> tarafından yayınlanmış olan </w:t>
      </w:r>
      <w:r w:rsidRPr="00CE3588">
        <w:rPr>
          <w:rFonts w:ascii="Arial" w:eastAsia="MS Mincho" w:hAnsi="Arial" w:cs="Arial"/>
          <w:i/>
          <w:iCs/>
          <w:sz w:val="24"/>
          <w:szCs w:val="24"/>
          <w:lang w:val="tr-TR"/>
        </w:rPr>
        <w:t>Cambridge Handbooks for Language Teachers series: Dialogue Activities</w:t>
      </w:r>
      <w:r w:rsidRPr="00CE3588">
        <w:rPr>
          <w:rFonts w:ascii="Arial" w:eastAsia="MS Mincho" w:hAnsi="Arial" w:cs="Arial"/>
          <w:sz w:val="24"/>
          <w:szCs w:val="24"/>
          <w:lang w:val="tr-TR"/>
        </w:rPr>
        <w:t> (2007) and </w:t>
      </w:r>
      <w:r w:rsidRPr="00CE3588">
        <w:rPr>
          <w:rFonts w:ascii="Arial" w:eastAsia="MS Mincho" w:hAnsi="Arial" w:cs="Arial"/>
          <w:i/>
          <w:iCs/>
          <w:sz w:val="24"/>
          <w:szCs w:val="24"/>
          <w:lang w:val="tr-TR"/>
        </w:rPr>
        <w:t>Memory Activities for Language Learning</w:t>
      </w:r>
      <w:r w:rsidRPr="00CE3588">
        <w:rPr>
          <w:rFonts w:ascii="Arial" w:eastAsia="MS Mincho" w:hAnsi="Arial" w:cs="Arial"/>
          <w:sz w:val="24"/>
          <w:szCs w:val="24"/>
          <w:lang w:val="tr-TR"/>
        </w:rPr>
        <w:t xml:space="preserve"> (2011) öğretmen eğitimi kitapları yazarı </w:t>
      </w:r>
      <w:r w:rsidRPr="00CE3588">
        <w:rPr>
          <w:rFonts w:ascii="Arial" w:eastAsia="MS Mincho" w:hAnsi="Arial" w:cs="Arial"/>
          <w:b/>
          <w:sz w:val="24"/>
          <w:szCs w:val="24"/>
          <w:lang w:val="tr-TR"/>
        </w:rPr>
        <w:t>Nick Bilbrough</w:t>
      </w:r>
      <w:r w:rsidRPr="00CE3588">
        <w:rPr>
          <w:rFonts w:ascii="Arial" w:eastAsia="MS Mincho" w:hAnsi="Arial" w:cs="Arial"/>
          <w:sz w:val="24"/>
          <w:szCs w:val="24"/>
          <w:lang w:val="tr-TR"/>
        </w:rPr>
        <w:t xml:space="preserve">. Bilbrough, konuşmasında yabancı dil eğitiminde iletişimsel metod kullanımının detaylarını anlatacak. Bir diğer konuk ise </w:t>
      </w:r>
      <w:r w:rsidRPr="00CE0873">
        <w:rPr>
          <w:rFonts w:ascii="Arial" w:eastAsia="MS Mincho" w:hAnsi="Arial" w:cs="Arial"/>
          <w:i/>
          <w:sz w:val="24"/>
          <w:szCs w:val="24"/>
          <w:lang w:val="tr-TR"/>
        </w:rPr>
        <w:t>Black Cat</w:t>
      </w:r>
      <w:r w:rsidRPr="00CE3588">
        <w:rPr>
          <w:rFonts w:ascii="Arial" w:eastAsia="MS Mincho" w:hAnsi="Arial" w:cs="Arial"/>
          <w:sz w:val="24"/>
          <w:szCs w:val="24"/>
          <w:lang w:val="tr-TR"/>
        </w:rPr>
        <w:t xml:space="preserve"> kitaplarının yazar ve editorlerinden </w:t>
      </w:r>
      <w:r w:rsidRPr="00CE3588">
        <w:rPr>
          <w:rFonts w:ascii="Arial" w:eastAsia="MS Mincho" w:hAnsi="Arial" w:cs="Arial"/>
          <w:b/>
          <w:sz w:val="24"/>
          <w:szCs w:val="24"/>
          <w:lang w:val="tr-TR"/>
        </w:rPr>
        <w:t>Robert Hill</w:t>
      </w:r>
      <w:r w:rsidRPr="00CE3588">
        <w:rPr>
          <w:rFonts w:ascii="Arial" w:eastAsia="MS Mincho" w:hAnsi="Arial" w:cs="Arial"/>
          <w:sz w:val="24"/>
          <w:szCs w:val="24"/>
          <w:lang w:val="tr-TR"/>
        </w:rPr>
        <w:t xml:space="preserve">. Hill, ingilizce okuma kitaplarının sınıf içi kullanımı ve öğrencilerin İngilizce kitap okuma alışkanlıklarına yönelik konuşmasını dünyada farklı uygulamlardan vereceği örneklerle yapacak. Konuşmalar sonunda İngilizce öğretimi ile ilgili güncel sorunların tartışıldığı bir panel ile katılımcılar sorularını uzmanlara yöneltme şansı bulacaklar. </w:t>
      </w:r>
    </w:p>
    <w:p w:rsidR="00E61EC5" w:rsidRPr="00CE3588" w:rsidRDefault="00E61EC5" w:rsidP="001A032D">
      <w:pPr>
        <w:spacing w:after="0" w:line="240" w:lineRule="auto"/>
        <w:rPr>
          <w:rFonts w:ascii="Arial" w:eastAsia="MS Mincho" w:hAnsi="Arial" w:cs="Arial"/>
          <w:sz w:val="24"/>
          <w:szCs w:val="24"/>
          <w:lang w:val="tr-TR"/>
        </w:rPr>
      </w:pPr>
    </w:p>
    <w:p w:rsidR="00E61EC5" w:rsidRDefault="00E61EC5" w:rsidP="001A032D">
      <w:pPr>
        <w:spacing w:after="0" w:line="240" w:lineRule="auto"/>
        <w:rPr>
          <w:rFonts w:ascii="Arial" w:eastAsia="MS Mincho" w:hAnsi="Arial" w:cs="Arial"/>
          <w:sz w:val="24"/>
          <w:szCs w:val="24"/>
          <w:lang w:val="tr-TR"/>
        </w:rPr>
      </w:pPr>
      <w:r w:rsidRPr="00CE3588">
        <w:rPr>
          <w:rFonts w:ascii="Arial" w:eastAsia="MS Mincho" w:hAnsi="Arial" w:cs="Arial"/>
          <w:sz w:val="24"/>
          <w:szCs w:val="24"/>
          <w:lang w:val="tr-TR"/>
        </w:rPr>
        <w:lastRenderedPageBreak/>
        <w:t>Konferans kapsam</w:t>
      </w:r>
      <w:r w:rsidR="00363F2B">
        <w:rPr>
          <w:rFonts w:ascii="Arial" w:eastAsia="MS Mincho" w:hAnsi="Arial" w:cs="Arial"/>
          <w:sz w:val="24"/>
          <w:szCs w:val="24"/>
          <w:lang w:val="tr-TR"/>
        </w:rPr>
        <w:t>ında bu yıl Dünya Dillerinden (</w:t>
      </w:r>
      <w:r w:rsidRPr="00CE3588">
        <w:rPr>
          <w:rFonts w:ascii="Arial" w:eastAsia="MS Mincho" w:hAnsi="Arial" w:cs="Arial"/>
          <w:sz w:val="24"/>
          <w:szCs w:val="24"/>
          <w:lang w:val="tr-TR"/>
        </w:rPr>
        <w:t xml:space="preserve">Almanca, Fransızca ve İspanyolca) konuşmacılar da yer alacak. Ayrıca 40 yuvarlak masa toplantısı ve 5 poster sunumuna da yer verilecek konferans programı öğrencilerin gözüyle yabancı dil eğitimi sunumu ile son bulacak. Katılımcılar EAQUALS onaylı uluslar arası gecerliliği olan konferans katılım belgesi alacaklar. </w:t>
      </w:r>
    </w:p>
    <w:p w:rsidR="00191214" w:rsidRPr="00CE3588" w:rsidRDefault="00191214" w:rsidP="001A032D">
      <w:pPr>
        <w:spacing w:after="0" w:line="240" w:lineRule="auto"/>
        <w:rPr>
          <w:rFonts w:ascii="Arial" w:eastAsia="MS Mincho" w:hAnsi="Arial" w:cs="Arial"/>
          <w:sz w:val="24"/>
          <w:szCs w:val="24"/>
          <w:lang w:val="tr-TR"/>
        </w:rPr>
      </w:pPr>
    </w:p>
    <w:p w:rsidR="00E61EC5" w:rsidRPr="00CE3588" w:rsidRDefault="00E61EC5" w:rsidP="001A032D">
      <w:pPr>
        <w:spacing w:after="0" w:line="240" w:lineRule="auto"/>
        <w:rPr>
          <w:rFonts w:ascii="Arial" w:eastAsia="MS Mincho" w:hAnsi="Arial" w:cs="Arial"/>
          <w:sz w:val="24"/>
          <w:szCs w:val="24"/>
          <w:lang w:val="tr-TR"/>
        </w:rPr>
      </w:pPr>
      <w:r w:rsidRPr="00CE3588">
        <w:rPr>
          <w:rFonts w:ascii="Arial" w:eastAsia="MS Mincho" w:hAnsi="Arial" w:cs="Arial"/>
          <w:sz w:val="24"/>
          <w:szCs w:val="24"/>
          <w:lang w:val="tr-TR"/>
        </w:rPr>
        <w:t xml:space="preserve">Konferans websitesi </w:t>
      </w:r>
      <w:hyperlink r:id="rId5" w:history="1">
        <w:r w:rsidRPr="00CE3588">
          <w:rPr>
            <w:rStyle w:val="Kpr"/>
            <w:rFonts w:ascii="Arial" w:eastAsia="MS Mincho" w:hAnsi="Arial" w:cs="Arial"/>
            <w:sz w:val="24"/>
            <w:szCs w:val="24"/>
            <w:lang w:val="tr-TR"/>
          </w:rPr>
          <w:t>www.teltforum.com</w:t>
        </w:r>
      </w:hyperlink>
    </w:p>
    <w:p w:rsidR="00E61EC5" w:rsidRPr="00CE3588" w:rsidRDefault="00E61EC5" w:rsidP="001A032D">
      <w:pPr>
        <w:spacing w:after="0" w:line="240" w:lineRule="auto"/>
        <w:rPr>
          <w:rFonts w:ascii="Arial" w:eastAsia="MS Mincho" w:hAnsi="Arial" w:cs="Arial"/>
          <w:sz w:val="24"/>
          <w:szCs w:val="24"/>
          <w:lang w:val="tr-TR"/>
        </w:rPr>
      </w:pPr>
    </w:p>
    <w:p w:rsidR="00685994" w:rsidRDefault="00685994" w:rsidP="001A032D">
      <w:pPr>
        <w:spacing w:after="0" w:line="240" w:lineRule="auto"/>
        <w:rPr>
          <w:rFonts w:ascii="Arial" w:eastAsia="MS Mincho" w:hAnsi="Arial" w:cs="Arial"/>
          <w:b/>
          <w:sz w:val="24"/>
          <w:szCs w:val="24"/>
          <w:lang w:val="tr-TR"/>
        </w:rPr>
      </w:pPr>
    </w:p>
    <w:p w:rsidR="00685994" w:rsidRDefault="00685994" w:rsidP="001A032D">
      <w:pPr>
        <w:spacing w:after="0" w:line="240" w:lineRule="auto"/>
        <w:rPr>
          <w:rFonts w:ascii="Arial" w:eastAsia="MS Mincho" w:hAnsi="Arial" w:cs="Arial"/>
          <w:b/>
          <w:sz w:val="24"/>
          <w:szCs w:val="24"/>
          <w:lang w:val="tr-TR"/>
        </w:rPr>
      </w:pPr>
    </w:p>
    <w:p w:rsidR="00E61EC5" w:rsidRPr="00CE3588" w:rsidRDefault="00E61EC5" w:rsidP="001A032D">
      <w:pPr>
        <w:spacing w:after="0" w:line="240" w:lineRule="auto"/>
        <w:rPr>
          <w:rFonts w:ascii="Arial" w:eastAsia="MS Mincho" w:hAnsi="Arial" w:cs="Arial"/>
          <w:b/>
          <w:sz w:val="24"/>
          <w:szCs w:val="24"/>
          <w:lang w:val="tr-TR"/>
        </w:rPr>
      </w:pPr>
      <w:r w:rsidRPr="00CE3588">
        <w:rPr>
          <w:rFonts w:ascii="Arial" w:eastAsia="MS Mincho" w:hAnsi="Arial" w:cs="Arial"/>
          <w:b/>
          <w:sz w:val="24"/>
          <w:szCs w:val="24"/>
          <w:lang w:val="tr-TR"/>
        </w:rPr>
        <w:t>Konferans Programı</w:t>
      </w:r>
    </w:p>
    <w:p w:rsidR="00E61EC5" w:rsidRPr="00CE3588" w:rsidRDefault="00E61EC5" w:rsidP="001A032D">
      <w:pPr>
        <w:spacing w:after="0" w:line="240" w:lineRule="auto"/>
        <w:rPr>
          <w:rFonts w:ascii="Arial" w:eastAsia="MS Mincho" w:hAnsi="Arial" w:cs="Arial"/>
          <w:b/>
          <w:sz w:val="24"/>
          <w:szCs w:val="24"/>
          <w:lang w:val="tr-TR"/>
        </w:rPr>
      </w:pP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08.30-09.00:</w:t>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 xml:space="preserve"> </w:t>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Kayıt</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09.00-10.00:</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Açılış/ Richard Rossner’ın konuşması</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 xml:space="preserve">10.20-11.40: </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 xml:space="preserve">EAQUALS konuşmacıları oturumu ( Sue Hackett, Sarah Aitken, </w:t>
      </w:r>
    </w:p>
    <w:p w:rsidR="00E61EC5" w:rsidRPr="00CE3588" w:rsidRDefault="00E61EC5" w:rsidP="001A032D">
      <w:pPr>
        <w:spacing w:after="0"/>
        <w:ind w:left="1416" w:firstLine="708"/>
        <w:rPr>
          <w:rFonts w:ascii="Arial" w:eastAsia="MS Mincho" w:hAnsi="Arial" w:cs="Arial"/>
          <w:sz w:val="24"/>
          <w:szCs w:val="24"/>
          <w:lang w:val="tr-TR"/>
        </w:rPr>
      </w:pPr>
      <w:r w:rsidRPr="00CE3588">
        <w:rPr>
          <w:rFonts w:ascii="Arial" w:eastAsia="MS Mincho" w:hAnsi="Arial" w:cs="Arial"/>
          <w:sz w:val="24"/>
          <w:szCs w:val="24"/>
          <w:lang w:val="tr-TR"/>
        </w:rPr>
        <w:t>Deniz Kurtoglu Eken, Matthew Benton)</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10.20-11.40:</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ELT oturumu ( Nick Bilbrough, Robert Hill)</w:t>
      </w:r>
    </w:p>
    <w:p w:rsidR="00E61EC5" w:rsidRPr="00CE3588" w:rsidRDefault="001A032D" w:rsidP="001A032D">
      <w:pPr>
        <w:spacing w:after="0"/>
        <w:ind w:left="2124" w:hanging="2124"/>
        <w:rPr>
          <w:rFonts w:ascii="Arial" w:eastAsia="MS Mincho" w:hAnsi="Arial" w:cs="Arial"/>
          <w:sz w:val="24"/>
          <w:szCs w:val="24"/>
          <w:lang w:val="tr-TR"/>
        </w:rPr>
      </w:pPr>
      <w:r w:rsidRPr="00CE3588">
        <w:rPr>
          <w:rFonts w:ascii="Arial" w:eastAsia="MS Mincho" w:hAnsi="Arial" w:cs="Arial"/>
          <w:sz w:val="24"/>
          <w:szCs w:val="24"/>
          <w:lang w:val="tr-TR"/>
        </w:rPr>
        <w:t>10.20-11.40:</w:t>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 xml:space="preserve">Dünya Dilleri oturumları ( Osman Pamukoğlu, Caroline Zimmermann, Birsel Özinal Sayınsoy, Hülya Bilen, Ebru Gökşenli) </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11.55-12.30:</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Paneller ( EAQUALS, ELT, Dünya Dilleri)</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12.30-13.30:</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Öğle arası</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13.30-15.30:</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Yuvarlak Masa oturumları, çalıştaylar, poster sunumları</w:t>
      </w:r>
    </w:p>
    <w:p w:rsidR="00E61EC5" w:rsidRPr="00CE3588" w:rsidRDefault="001A032D" w:rsidP="001A032D">
      <w:pPr>
        <w:spacing w:after="0"/>
        <w:rPr>
          <w:rFonts w:ascii="Arial" w:eastAsia="MS Mincho" w:hAnsi="Arial" w:cs="Arial"/>
          <w:sz w:val="24"/>
          <w:szCs w:val="24"/>
          <w:lang w:val="tr-TR"/>
        </w:rPr>
      </w:pPr>
      <w:r w:rsidRPr="00CE3588">
        <w:rPr>
          <w:rFonts w:ascii="Arial" w:eastAsia="MS Mincho" w:hAnsi="Arial" w:cs="Arial"/>
          <w:sz w:val="24"/>
          <w:szCs w:val="24"/>
          <w:lang w:val="tr-TR"/>
        </w:rPr>
        <w:t>15.45-16.30:</w:t>
      </w:r>
      <w:r w:rsidRPr="00CE3588">
        <w:rPr>
          <w:rFonts w:ascii="Arial" w:eastAsia="MS Mincho" w:hAnsi="Arial" w:cs="Arial"/>
          <w:sz w:val="24"/>
          <w:szCs w:val="24"/>
          <w:lang w:val="tr-TR"/>
        </w:rPr>
        <w:tab/>
      </w:r>
      <w:r w:rsidRPr="00CE3588">
        <w:rPr>
          <w:rFonts w:ascii="Arial" w:eastAsia="MS Mincho" w:hAnsi="Arial" w:cs="Arial"/>
          <w:sz w:val="24"/>
          <w:szCs w:val="24"/>
          <w:lang w:val="tr-TR"/>
        </w:rPr>
        <w:tab/>
      </w:r>
      <w:r w:rsidR="00E61EC5" w:rsidRPr="00CE3588">
        <w:rPr>
          <w:rFonts w:ascii="Arial" w:eastAsia="MS Mincho" w:hAnsi="Arial" w:cs="Arial"/>
          <w:sz w:val="24"/>
          <w:szCs w:val="24"/>
          <w:lang w:val="tr-TR"/>
        </w:rPr>
        <w:t>Kapanış</w:t>
      </w:r>
    </w:p>
    <w:p w:rsidR="00E61EC5" w:rsidRPr="00CE3588" w:rsidRDefault="00E61EC5" w:rsidP="001A032D">
      <w:pPr>
        <w:spacing w:after="0" w:line="240" w:lineRule="auto"/>
        <w:rPr>
          <w:rFonts w:ascii="Arial" w:eastAsia="MS Mincho" w:hAnsi="Arial" w:cs="Arial"/>
          <w:sz w:val="24"/>
          <w:szCs w:val="24"/>
          <w:lang w:val="tr-TR"/>
        </w:rPr>
      </w:pPr>
    </w:p>
    <w:p w:rsidR="00E61EC5" w:rsidRPr="00CE3588" w:rsidRDefault="00E61EC5" w:rsidP="001A032D">
      <w:pPr>
        <w:spacing w:after="0" w:line="240" w:lineRule="auto"/>
        <w:rPr>
          <w:rFonts w:ascii="Arial" w:eastAsia="MS Mincho" w:hAnsi="Arial" w:cs="Arial"/>
          <w:sz w:val="24"/>
          <w:szCs w:val="24"/>
          <w:lang w:val="tr-TR"/>
        </w:rPr>
      </w:pPr>
    </w:p>
    <w:p w:rsidR="00E61EC5" w:rsidRPr="00CE3588" w:rsidRDefault="00E61EC5" w:rsidP="001A032D">
      <w:pPr>
        <w:spacing w:after="0" w:line="240" w:lineRule="auto"/>
        <w:rPr>
          <w:rFonts w:ascii="Arial" w:eastAsia="MS Mincho" w:hAnsi="Arial" w:cs="Arial"/>
          <w:b/>
          <w:sz w:val="24"/>
          <w:szCs w:val="24"/>
          <w:lang w:val="tr-TR"/>
        </w:rPr>
      </w:pPr>
    </w:p>
    <w:p w:rsidR="00E61EC5" w:rsidRPr="00CE3588" w:rsidRDefault="00E61EC5" w:rsidP="001A032D">
      <w:pPr>
        <w:spacing w:after="0" w:line="240" w:lineRule="auto"/>
        <w:rPr>
          <w:rFonts w:ascii="Arial" w:eastAsia="MS Mincho" w:hAnsi="Arial" w:cs="Arial"/>
          <w:b/>
          <w:sz w:val="24"/>
          <w:szCs w:val="24"/>
          <w:lang w:val="tr-TR"/>
        </w:rPr>
      </w:pPr>
    </w:p>
    <w:p w:rsidR="00E61EC5" w:rsidRPr="00CE3588" w:rsidRDefault="00E61EC5" w:rsidP="001A032D">
      <w:pPr>
        <w:spacing w:after="0" w:line="240" w:lineRule="auto"/>
        <w:rPr>
          <w:rFonts w:ascii="Arial" w:eastAsia="MS Mincho" w:hAnsi="Arial" w:cs="Arial"/>
          <w:sz w:val="24"/>
          <w:szCs w:val="24"/>
          <w:lang w:val="tr-TR"/>
        </w:rPr>
      </w:pPr>
    </w:p>
    <w:p w:rsidR="00E61EC5" w:rsidRPr="00CE3588" w:rsidRDefault="00E61EC5" w:rsidP="001A032D">
      <w:pPr>
        <w:spacing w:after="0" w:line="240" w:lineRule="auto"/>
        <w:rPr>
          <w:rFonts w:ascii="Arial" w:eastAsia="MS Mincho" w:hAnsi="Arial" w:cs="Arial"/>
          <w:sz w:val="24"/>
          <w:szCs w:val="24"/>
          <w:lang w:val="tr-TR"/>
        </w:rPr>
      </w:pPr>
    </w:p>
    <w:p w:rsidR="00E61EC5" w:rsidRPr="00191214" w:rsidRDefault="00AB693B" w:rsidP="00AB693B">
      <w:pPr>
        <w:spacing w:after="0" w:line="240" w:lineRule="auto"/>
        <w:rPr>
          <w:rFonts w:ascii="Arial" w:eastAsia="MS Mincho" w:hAnsi="Arial" w:cs="Arial"/>
          <w:i/>
          <w:lang w:val="tr-TR"/>
        </w:rPr>
      </w:pPr>
      <w:r w:rsidRPr="00191214">
        <w:rPr>
          <w:rFonts w:ascii="Arial" w:eastAsia="MS Mincho" w:hAnsi="Arial" w:cs="Arial"/>
          <w:b/>
          <w:i/>
          <w:lang w:val="tr-TR"/>
        </w:rPr>
        <w:t>B</w:t>
      </w:r>
      <w:r w:rsidR="00E61EC5" w:rsidRPr="00191214">
        <w:rPr>
          <w:rFonts w:ascii="Arial" w:eastAsia="MS Mincho" w:hAnsi="Arial" w:cs="Arial"/>
          <w:b/>
          <w:i/>
          <w:lang w:val="tr-TR"/>
        </w:rPr>
        <w:t>ilgi için</w:t>
      </w:r>
      <w:r w:rsidRPr="00191214">
        <w:rPr>
          <w:rFonts w:ascii="Arial" w:eastAsia="MS Mincho" w:hAnsi="Arial" w:cs="Arial"/>
          <w:b/>
          <w:i/>
          <w:lang w:val="tr-TR"/>
        </w:rPr>
        <w:t>:</w:t>
      </w:r>
      <w:r w:rsidR="00E61EC5" w:rsidRPr="00191214">
        <w:rPr>
          <w:rFonts w:ascii="Arial" w:eastAsia="MS Mincho" w:hAnsi="Arial" w:cs="Arial"/>
          <w:i/>
          <w:lang w:val="tr-TR"/>
        </w:rPr>
        <w:t xml:space="preserve"> </w:t>
      </w:r>
      <w:r w:rsidR="00191214" w:rsidRPr="00191214">
        <w:rPr>
          <w:rFonts w:ascii="Arial" w:eastAsia="MS Mincho" w:hAnsi="Arial" w:cs="Arial"/>
          <w:i/>
          <w:lang w:val="tr-TR"/>
        </w:rPr>
        <w:tab/>
      </w:r>
      <w:r w:rsidR="00E61EC5" w:rsidRPr="00191214">
        <w:rPr>
          <w:rFonts w:ascii="Arial" w:eastAsia="MS Mincho" w:hAnsi="Arial" w:cs="Arial"/>
          <w:b/>
          <w:i/>
          <w:lang w:val="tr-TR"/>
        </w:rPr>
        <w:t>Burcu Kayıtmaz</w:t>
      </w:r>
      <w:r w:rsidRPr="00191214">
        <w:rPr>
          <w:rFonts w:ascii="Arial" w:eastAsia="MS Mincho" w:hAnsi="Arial" w:cs="Arial"/>
          <w:i/>
          <w:lang w:val="tr-TR"/>
        </w:rPr>
        <w:t xml:space="preserve"> Terakki Vakfı Okulları ELT Akademik Uzmanı</w:t>
      </w:r>
    </w:p>
    <w:p w:rsidR="00AB693B" w:rsidRPr="00191214" w:rsidRDefault="00AB693B" w:rsidP="00E61EC5">
      <w:pPr>
        <w:spacing w:after="0" w:line="240" w:lineRule="auto"/>
        <w:jc w:val="both"/>
        <w:rPr>
          <w:rFonts w:ascii="Arial" w:eastAsia="MS Mincho" w:hAnsi="Arial" w:cs="Arial"/>
          <w:i/>
          <w:lang w:val="tr-TR"/>
        </w:rPr>
      </w:pPr>
    </w:p>
    <w:p w:rsidR="00E61EC5" w:rsidRPr="00191214" w:rsidRDefault="00E61EC5" w:rsidP="00191214">
      <w:pPr>
        <w:spacing w:after="0" w:line="240" w:lineRule="auto"/>
        <w:ind w:left="708" w:firstLine="708"/>
        <w:jc w:val="both"/>
        <w:rPr>
          <w:rFonts w:ascii="Arial" w:eastAsia="MS Mincho" w:hAnsi="Arial" w:cs="Arial"/>
          <w:i/>
          <w:lang w:val="tr-TR"/>
        </w:rPr>
      </w:pPr>
      <w:r w:rsidRPr="00191214">
        <w:rPr>
          <w:rFonts w:ascii="Arial" w:eastAsia="MS Mincho" w:hAnsi="Arial" w:cs="Arial"/>
          <w:i/>
          <w:lang w:val="tr-TR"/>
        </w:rPr>
        <w:t>02123510060(281)</w:t>
      </w:r>
    </w:p>
    <w:p w:rsidR="00E61EC5" w:rsidRPr="00191214" w:rsidRDefault="00BB489B" w:rsidP="00191214">
      <w:pPr>
        <w:spacing w:after="0" w:line="240" w:lineRule="auto"/>
        <w:ind w:left="708" w:firstLine="708"/>
        <w:jc w:val="both"/>
        <w:rPr>
          <w:rFonts w:ascii="Arial" w:eastAsia="MS Mincho" w:hAnsi="Arial" w:cs="Arial"/>
          <w:i/>
          <w:lang w:val="tr-TR"/>
        </w:rPr>
      </w:pPr>
      <w:hyperlink r:id="rId6" w:history="1">
        <w:r w:rsidR="00E61EC5" w:rsidRPr="00191214">
          <w:rPr>
            <w:rStyle w:val="Kpr"/>
            <w:rFonts w:ascii="Arial" w:eastAsia="MS Mincho" w:hAnsi="Arial" w:cs="Arial"/>
            <w:i/>
            <w:lang w:val="tr-TR"/>
          </w:rPr>
          <w:t>burcucubukcu@terakki.org.tr</w:t>
        </w:r>
      </w:hyperlink>
    </w:p>
    <w:bookmarkEnd w:id="0"/>
    <w:p w:rsidR="00E61EC5" w:rsidRPr="00191214" w:rsidRDefault="00E61EC5" w:rsidP="00E61EC5">
      <w:pPr>
        <w:spacing w:after="0" w:line="240" w:lineRule="auto"/>
        <w:jc w:val="both"/>
        <w:rPr>
          <w:rFonts w:ascii="Arial" w:eastAsia="MS Mincho" w:hAnsi="Arial" w:cs="Arial"/>
          <w:i/>
          <w:lang w:val="tr-TR"/>
        </w:rPr>
      </w:pPr>
    </w:p>
    <w:p w:rsidR="00E61EC5" w:rsidRPr="00191214" w:rsidRDefault="00E61EC5" w:rsidP="00E61EC5">
      <w:pPr>
        <w:spacing w:after="0" w:line="240" w:lineRule="auto"/>
        <w:jc w:val="both"/>
        <w:rPr>
          <w:rFonts w:ascii="Arial" w:eastAsia="MS Mincho" w:hAnsi="Arial" w:cs="Arial"/>
          <w:i/>
          <w:sz w:val="24"/>
          <w:szCs w:val="24"/>
          <w:lang w:val="tr-TR"/>
        </w:rPr>
      </w:pPr>
    </w:p>
    <w:p w:rsidR="002B6285" w:rsidRPr="00CE3588" w:rsidRDefault="002B6285" w:rsidP="00E61EC5">
      <w:pPr>
        <w:rPr>
          <w:lang w:val="tr-TR"/>
        </w:rPr>
      </w:pPr>
    </w:p>
    <w:sectPr w:rsidR="002B6285" w:rsidRPr="00CE3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2"/>
    <w:rsid w:val="00132F8E"/>
    <w:rsid w:val="00191214"/>
    <w:rsid w:val="001A032D"/>
    <w:rsid w:val="002B6285"/>
    <w:rsid w:val="00363F2B"/>
    <w:rsid w:val="003E6412"/>
    <w:rsid w:val="005E2AE6"/>
    <w:rsid w:val="00682A20"/>
    <w:rsid w:val="00685994"/>
    <w:rsid w:val="006F516B"/>
    <w:rsid w:val="00875CE2"/>
    <w:rsid w:val="00993947"/>
    <w:rsid w:val="00A0597C"/>
    <w:rsid w:val="00AB693B"/>
    <w:rsid w:val="00AE554C"/>
    <w:rsid w:val="00BB489B"/>
    <w:rsid w:val="00BC149A"/>
    <w:rsid w:val="00CE0873"/>
    <w:rsid w:val="00CE3588"/>
    <w:rsid w:val="00E61EC5"/>
    <w:rsid w:val="00E7219C"/>
    <w:rsid w:val="00F60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64003-B49C-41DC-ACFB-63B921D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C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1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9503">
      <w:bodyDiv w:val="1"/>
      <w:marLeft w:val="0"/>
      <w:marRight w:val="0"/>
      <w:marTop w:val="0"/>
      <w:marBottom w:val="0"/>
      <w:divBdr>
        <w:top w:val="none" w:sz="0" w:space="0" w:color="auto"/>
        <w:left w:val="none" w:sz="0" w:space="0" w:color="auto"/>
        <w:bottom w:val="none" w:sz="0" w:space="0" w:color="auto"/>
        <w:right w:val="none" w:sz="0" w:space="0" w:color="auto"/>
      </w:divBdr>
    </w:div>
    <w:div w:id="15770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rcucubukcu@terakki.org.tr" TargetMode="External"/><Relationship Id="rId5" Type="http://schemas.openxmlformats.org/officeDocument/2006/relationships/hyperlink" Target="http://www.teltfor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A548-1A51-4E38-8DD5-F835B2B9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Terakki Vakfı Okulları</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Akbasli</dc:creator>
  <cp:lastModifiedBy>Burak CELEP</cp:lastModifiedBy>
  <cp:revision>4</cp:revision>
  <dcterms:created xsi:type="dcterms:W3CDTF">2016-03-08T09:22:00Z</dcterms:created>
  <dcterms:modified xsi:type="dcterms:W3CDTF">2016-03-08T16:29:00Z</dcterms:modified>
</cp:coreProperties>
</file>