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A273" w14:textId="77777777" w:rsidR="00B378FC" w:rsidRDefault="00B378FC" w:rsidP="00176CFC">
      <w:pPr>
        <w:jc w:val="center"/>
        <w:rPr>
          <w:b/>
          <w:color w:val="000000" w:themeColor="text1"/>
          <w:sz w:val="32"/>
          <w:szCs w:val="32"/>
        </w:rPr>
      </w:pPr>
      <w:r>
        <w:rPr>
          <w:noProof/>
          <w:sz w:val="24"/>
          <w:lang w:eastAsia="tr-TR"/>
        </w:rPr>
        <w:drawing>
          <wp:inline distT="0" distB="0" distL="0" distR="0" wp14:anchorId="0614B2C9" wp14:editId="631B7E71">
            <wp:extent cx="1029851" cy="728561"/>
            <wp:effectExtent l="0" t="0" r="0" b="0"/>
            <wp:docPr id="1" name="Resim 1" descr="F:\Users\Public\DİLAN\Loda Mobilya\Loda Yeni Logo vektörel copy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Public\DİLAN\Loda Mobilya\Loda Yeni Logo vektörel copy (1)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02" cy="73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1CA7" w14:textId="023AD0C0" w:rsidR="002559A1" w:rsidRPr="002559A1" w:rsidRDefault="00137B77" w:rsidP="00176CFC">
      <w:pPr>
        <w:jc w:val="center"/>
        <w:rPr>
          <w:b/>
          <w:color w:val="000000" w:themeColor="text1"/>
          <w:sz w:val="32"/>
          <w:szCs w:val="32"/>
        </w:rPr>
      </w:pPr>
      <w:r w:rsidRPr="002559A1">
        <w:rPr>
          <w:b/>
          <w:color w:val="000000" w:themeColor="text1"/>
          <w:sz w:val="32"/>
          <w:szCs w:val="32"/>
        </w:rPr>
        <w:t xml:space="preserve">Loda Mobilya, 2022 koleksiyonlarıyla </w:t>
      </w:r>
    </w:p>
    <w:p w14:paraId="770D1246" w14:textId="77777777" w:rsidR="00A7785F" w:rsidRPr="002559A1" w:rsidRDefault="00137B77" w:rsidP="00176CFC">
      <w:pPr>
        <w:jc w:val="center"/>
        <w:rPr>
          <w:b/>
          <w:color w:val="000000" w:themeColor="text1"/>
          <w:sz w:val="32"/>
          <w:szCs w:val="32"/>
        </w:rPr>
      </w:pPr>
      <w:r w:rsidRPr="002559A1">
        <w:rPr>
          <w:b/>
          <w:color w:val="000000" w:themeColor="text1"/>
          <w:sz w:val="32"/>
          <w:szCs w:val="32"/>
        </w:rPr>
        <w:t>IFF İstanbul Mobilya Fuarı’nda yerini aldı…</w:t>
      </w:r>
    </w:p>
    <w:p w14:paraId="4B82FEF1" w14:textId="77777777" w:rsidR="002B49DF" w:rsidRPr="002559A1" w:rsidRDefault="007A5D97" w:rsidP="002559A1">
      <w:pPr>
        <w:jc w:val="center"/>
        <w:rPr>
          <w:b/>
          <w:color w:val="000000" w:themeColor="text1"/>
          <w:sz w:val="28"/>
          <w:szCs w:val="28"/>
        </w:rPr>
      </w:pPr>
      <w:r w:rsidRPr="002559A1">
        <w:rPr>
          <w:b/>
          <w:color w:val="000000" w:themeColor="text1"/>
          <w:sz w:val="28"/>
          <w:szCs w:val="28"/>
        </w:rPr>
        <w:t xml:space="preserve">Avrupa'nın en büyük mobilya fuarı, dünya mobilyasının önemli </w:t>
      </w:r>
      <w:r w:rsidR="00137B77" w:rsidRPr="002559A1">
        <w:rPr>
          <w:b/>
          <w:color w:val="000000" w:themeColor="text1"/>
          <w:sz w:val="28"/>
          <w:szCs w:val="28"/>
        </w:rPr>
        <w:t>aktörlerini bir araya geti</w:t>
      </w:r>
      <w:r w:rsidR="002B49DF" w:rsidRPr="002559A1">
        <w:rPr>
          <w:b/>
          <w:color w:val="000000" w:themeColor="text1"/>
          <w:sz w:val="28"/>
          <w:szCs w:val="28"/>
        </w:rPr>
        <w:t>riyor</w:t>
      </w:r>
      <w:r w:rsidR="00137B77" w:rsidRPr="002559A1">
        <w:rPr>
          <w:b/>
          <w:color w:val="000000" w:themeColor="text1"/>
          <w:sz w:val="28"/>
          <w:szCs w:val="28"/>
        </w:rPr>
        <w:t>. 25-30 Ocak tarihleri arasında devam edecek</w:t>
      </w:r>
      <w:r w:rsidR="00DE404A" w:rsidRPr="002559A1">
        <w:rPr>
          <w:b/>
          <w:color w:val="000000" w:themeColor="text1"/>
          <w:sz w:val="28"/>
          <w:szCs w:val="28"/>
        </w:rPr>
        <w:t xml:space="preserve"> fuar, </w:t>
      </w:r>
      <w:proofErr w:type="spellStart"/>
      <w:r w:rsidR="002B49DF" w:rsidRPr="002559A1">
        <w:rPr>
          <w:b/>
          <w:color w:val="000000" w:themeColor="text1"/>
          <w:sz w:val="28"/>
          <w:szCs w:val="28"/>
        </w:rPr>
        <w:t>Tüyap</w:t>
      </w:r>
      <w:proofErr w:type="spellEnd"/>
      <w:r w:rsidR="002B49DF" w:rsidRPr="002559A1">
        <w:rPr>
          <w:b/>
          <w:color w:val="000000" w:themeColor="text1"/>
          <w:sz w:val="28"/>
          <w:szCs w:val="28"/>
        </w:rPr>
        <w:t xml:space="preserve"> Kongre ve Fuar merkezinde kapılarını ziyaretçilerine açtı.</w:t>
      </w:r>
    </w:p>
    <w:p w14:paraId="7B7B3299" w14:textId="77777777" w:rsidR="007A5D97" w:rsidRPr="002559A1" w:rsidRDefault="007A5D97" w:rsidP="007A5D97">
      <w:pPr>
        <w:rPr>
          <w:color w:val="000000" w:themeColor="text1"/>
          <w:sz w:val="28"/>
          <w:szCs w:val="28"/>
        </w:rPr>
      </w:pPr>
      <w:r w:rsidRPr="002559A1">
        <w:rPr>
          <w:color w:val="000000" w:themeColor="text1"/>
          <w:sz w:val="28"/>
          <w:szCs w:val="28"/>
        </w:rPr>
        <w:t>İç piyasanın yanı</w:t>
      </w:r>
      <w:r w:rsidR="00DE404A" w:rsidRPr="002559A1">
        <w:rPr>
          <w:color w:val="000000" w:themeColor="text1"/>
          <w:sz w:val="28"/>
          <w:szCs w:val="28"/>
        </w:rPr>
        <w:t xml:space="preserve"> </w:t>
      </w:r>
      <w:r w:rsidRPr="002559A1">
        <w:rPr>
          <w:color w:val="000000" w:themeColor="text1"/>
          <w:sz w:val="28"/>
          <w:szCs w:val="28"/>
        </w:rPr>
        <w:t>sıra, gerçekleştirdiği i</w:t>
      </w:r>
      <w:r w:rsidR="00176CFC" w:rsidRPr="002559A1">
        <w:rPr>
          <w:color w:val="000000" w:themeColor="text1"/>
          <w:sz w:val="28"/>
          <w:szCs w:val="28"/>
        </w:rPr>
        <w:t>hracat ve yurt dışında açtığı</w:t>
      </w:r>
      <w:r w:rsidRPr="002559A1">
        <w:rPr>
          <w:color w:val="000000" w:themeColor="text1"/>
          <w:sz w:val="28"/>
          <w:szCs w:val="28"/>
        </w:rPr>
        <w:t xml:space="preserve"> m</w:t>
      </w:r>
      <w:r w:rsidR="002B49DF" w:rsidRPr="002559A1">
        <w:rPr>
          <w:color w:val="000000" w:themeColor="text1"/>
          <w:sz w:val="28"/>
          <w:szCs w:val="28"/>
        </w:rPr>
        <w:t xml:space="preserve">ağazalarla hızlı büyümesini sürdüren </w:t>
      </w:r>
      <w:r w:rsidR="00176CFC" w:rsidRPr="002559A1">
        <w:rPr>
          <w:color w:val="000000" w:themeColor="text1"/>
          <w:sz w:val="28"/>
          <w:szCs w:val="28"/>
        </w:rPr>
        <w:t>Loda Mobilya</w:t>
      </w:r>
      <w:r w:rsidR="002B49DF" w:rsidRPr="002559A1">
        <w:rPr>
          <w:color w:val="000000" w:themeColor="text1"/>
          <w:sz w:val="28"/>
          <w:szCs w:val="28"/>
        </w:rPr>
        <w:t xml:space="preserve"> </w:t>
      </w:r>
      <w:r w:rsidR="00BF4952" w:rsidRPr="002559A1">
        <w:rPr>
          <w:color w:val="000000" w:themeColor="text1"/>
          <w:sz w:val="28"/>
          <w:szCs w:val="28"/>
        </w:rPr>
        <w:t xml:space="preserve">da </w:t>
      </w:r>
      <w:r w:rsidR="002B49DF" w:rsidRPr="002559A1">
        <w:rPr>
          <w:color w:val="000000" w:themeColor="text1"/>
          <w:sz w:val="28"/>
          <w:szCs w:val="28"/>
        </w:rPr>
        <w:t xml:space="preserve">fuarda yerini aldı. </w:t>
      </w:r>
      <w:r w:rsidRPr="002559A1">
        <w:rPr>
          <w:color w:val="000000" w:themeColor="text1"/>
          <w:sz w:val="28"/>
          <w:szCs w:val="28"/>
        </w:rPr>
        <w:t>Türk mobilyasının, tasarım ve üretim gücünü, kalitesini, müşteri odaklı hizmet anlayışını, tüm dünyaya göstermek için</w:t>
      </w:r>
      <w:r w:rsidR="002B49DF" w:rsidRPr="002559A1">
        <w:rPr>
          <w:color w:val="000000" w:themeColor="text1"/>
          <w:sz w:val="28"/>
          <w:szCs w:val="28"/>
        </w:rPr>
        <w:t xml:space="preserve">, 2022 </w:t>
      </w:r>
      <w:r w:rsidR="00176CFC" w:rsidRPr="002559A1">
        <w:rPr>
          <w:color w:val="000000" w:themeColor="text1"/>
          <w:sz w:val="28"/>
          <w:szCs w:val="28"/>
        </w:rPr>
        <w:t>yeni kole</w:t>
      </w:r>
      <w:r w:rsidR="002B49DF" w:rsidRPr="002559A1">
        <w:rPr>
          <w:color w:val="000000" w:themeColor="text1"/>
          <w:sz w:val="28"/>
          <w:szCs w:val="28"/>
        </w:rPr>
        <w:t xml:space="preserve">ksiyonlarını yurt içi ve yurt dışı ziyaretçileriyle </w:t>
      </w:r>
      <w:r w:rsidR="00176CFC" w:rsidRPr="002559A1">
        <w:rPr>
          <w:color w:val="000000" w:themeColor="text1"/>
          <w:sz w:val="28"/>
          <w:szCs w:val="28"/>
        </w:rPr>
        <w:t>buluşturacak.</w:t>
      </w:r>
    </w:p>
    <w:p w14:paraId="405109A0" w14:textId="77777777" w:rsidR="00060473" w:rsidRPr="002559A1" w:rsidRDefault="002B49DF" w:rsidP="007A5D97">
      <w:pPr>
        <w:rPr>
          <w:b/>
          <w:color w:val="000000" w:themeColor="text1"/>
          <w:sz w:val="28"/>
          <w:szCs w:val="28"/>
        </w:rPr>
      </w:pPr>
      <w:r w:rsidRPr="002559A1">
        <w:rPr>
          <w:b/>
          <w:color w:val="000000" w:themeColor="text1"/>
          <w:sz w:val="28"/>
          <w:szCs w:val="28"/>
        </w:rPr>
        <w:t>Yeni açılan ABD mağazası ile yurt dışı yatırımları devam ediyor</w:t>
      </w:r>
    </w:p>
    <w:p w14:paraId="7FEB0448" w14:textId="77777777" w:rsidR="00060473" w:rsidRPr="002559A1" w:rsidRDefault="002B49DF" w:rsidP="007A5D97">
      <w:pPr>
        <w:rPr>
          <w:color w:val="000000" w:themeColor="text1"/>
          <w:sz w:val="28"/>
          <w:szCs w:val="28"/>
        </w:rPr>
      </w:pPr>
      <w:r w:rsidRPr="002559A1">
        <w:rPr>
          <w:color w:val="000000" w:themeColor="text1"/>
          <w:sz w:val="28"/>
          <w:szCs w:val="28"/>
        </w:rPr>
        <w:t>Orta</w:t>
      </w:r>
      <w:r w:rsidR="00060473" w:rsidRPr="002559A1">
        <w:rPr>
          <w:color w:val="000000" w:themeColor="text1"/>
          <w:sz w:val="28"/>
          <w:szCs w:val="28"/>
        </w:rPr>
        <w:t>doğu</w:t>
      </w:r>
      <w:r w:rsidRPr="002559A1">
        <w:rPr>
          <w:color w:val="000000" w:themeColor="text1"/>
          <w:sz w:val="28"/>
          <w:szCs w:val="28"/>
        </w:rPr>
        <w:t>, Rusya</w:t>
      </w:r>
      <w:r w:rsidR="00060473" w:rsidRPr="002559A1">
        <w:rPr>
          <w:color w:val="000000" w:themeColor="text1"/>
          <w:sz w:val="28"/>
          <w:szCs w:val="28"/>
        </w:rPr>
        <w:t>, Afrika ve Avrupa’dan sonr</w:t>
      </w:r>
      <w:r w:rsidR="002559A1" w:rsidRPr="002559A1">
        <w:rPr>
          <w:color w:val="000000" w:themeColor="text1"/>
          <w:sz w:val="28"/>
          <w:szCs w:val="28"/>
        </w:rPr>
        <w:t>a son mağazasını ABD’</w:t>
      </w:r>
      <w:r w:rsidR="00060473" w:rsidRPr="002559A1">
        <w:rPr>
          <w:color w:val="000000" w:themeColor="text1"/>
          <w:sz w:val="28"/>
          <w:szCs w:val="28"/>
        </w:rPr>
        <w:t>de faaliyete geçiren Loda Mobilya, istikrarlı bir biçimde yurtd</w:t>
      </w:r>
      <w:r w:rsidRPr="002559A1">
        <w:rPr>
          <w:color w:val="000000" w:themeColor="text1"/>
          <w:sz w:val="28"/>
          <w:szCs w:val="28"/>
        </w:rPr>
        <w:t xml:space="preserve">ışında da büyümesini sürdürüyor. </w:t>
      </w:r>
      <w:r w:rsidR="00061307" w:rsidRPr="002559A1">
        <w:rPr>
          <w:color w:val="000000" w:themeColor="text1"/>
          <w:sz w:val="28"/>
          <w:szCs w:val="28"/>
        </w:rPr>
        <w:t xml:space="preserve">İhracat hedefini büyüten Loda, farklı </w:t>
      </w:r>
      <w:r w:rsidRPr="002559A1">
        <w:rPr>
          <w:color w:val="000000" w:themeColor="text1"/>
          <w:sz w:val="28"/>
          <w:szCs w:val="28"/>
        </w:rPr>
        <w:t>ülke ve şehirlerde</w:t>
      </w:r>
      <w:r w:rsidR="00061307" w:rsidRPr="002559A1">
        <w:rPr>
          <w:color w:val="000000" w:themeColor="text1"/>
          <w:sz w:val="28"/>
          <w:szCs w:val="28"/>
        </w:rPr>
        <w:t xml:space="preserve"> de yeni mağazalar açarak </w:t>
      </w:r>
      <w:r w:rsidR="00060473" w:rsidRPr="002559A1">
        <w:rPr>
          <w:color w:val="000000" w:themeColor="text1"/>
          <w:sz w:val="28"/>
          <w:szCs w:val="28"/>
        </w:rPr>
        <w:t>ülke eko</w:t>
      </w:r>
      <w:r w:rsidR="00061307" w:rsidRPr="002559A1">
        <w:rPr>
          <w:color w:val="000000" w:themeColor="text1"/>
          <w:sz w:val="28"/>
          <w:szCs w:val="28"/>
        </w:rPr>
        <w:t xml:space="preserve">nomisine sağladığı katkıyı artırmayı amaçlıyor. </w:t>
      </w:r>
    </w:p>
    <w:p w14:paraId="76103118" w14:textId="77777777" w:rsidR="00ED3703" w:rsidRPr="002559A1" w:rsidRDefault="00ED3703" w:rsidP="007A5D97">
      <w:pPr>
        <w:rPr>
          <w:b/>
          <w:color w:val="000000" w:themeColor="text1"/>
          <w:sz w:val="28"/>
          <w:szCs w:val="28"/>
        </w:rPr>
      </w:pPr>
      <w:r w:rsidRPr="002559A1">
        <w:rPr>
          <w:b/>
          <w:color w:val="000000" w:themeColor="text1"/>
          <w:sz w:val="28"/>
          <w:szCs w:val="28"/>
        </w:rPr>
        <w:t xml:space="preserve">2021 İhracat rakamı </w:t>
      </w:r>
      <w:proofErr w:type="gramStart"/>
      <w:r w:rsidRPr="002559A1">
        <w:rPr>
          <w:b/>
          <w:color w:val="000000" w:themeColor="text1"/>
          <w:sz w:val="28"/>
          <w:szCs w:val="28"/>
        </w:rPr>
        <w:t>6.9</w:t>
      </w:r>
      <w:proofErr w:type="gramEnd"/>
      <w:r w:rsidRPr="002559A1">
        <w:rPr>
          <w:b/>
          <w:color w:val="000000" w:themeColor="text1"/>
          <w:sz w:val="28"/>
          <w:szCs w:val="28"/>
        </w:rPr>
        <w:t xml:space="preserve"> milyar USD</w:t>
      </w:r>
    </w:p>
    <w:p w14:paraId="66385822" w14:textId="3EDC9F91" w:rsidR="00BF4952" w:rsidRPr="002559A1" w:rsidRDefault="00061307" w:rsidP="007A5D97">
      <w:pPr>
        <w:rPr>
          <w:color w:val="000000" w:themeColor="text1"/>
          <w:sz w:val="28"/>
          <w:szCs w:val="28"/>
        </w:rPr>
      </w:pPr>
      <w:r w:rsidRPr="002559A1">
        <w:rPr>
          <w:color w:val="000000" w:themeColor="text1"/>
          <w:sz w:val="28"/>
          <w:szCs w:val="28"/>
        </w:rPr>
        <w:t>Aynı zamanda MOSDER Başkan Yar</w:t>
      </w:r>
      <w:r w:rsidR="00211B04" w:rsidRPr="002559A1">
        <w:rPr>
          <w:color w:val="000000" w:themeColor="text1"/>
          <w:sz w:val="28"/>
          <w:szCs w:val="28"/>
        </w:rPr>
        <w:t xml:space="preserve">dımcısı görevini de yürüten, Loda Mobilya </w:t>
      </w:r>
      <w:r w:rsidR="00BF4952" w:rsidRPr="002559A1">
        <w:rPr>
          <w:color w:val="000000" w:themeColor="text1"/>
          <w:sz w:val="28"/>
          <w:szCs w:val="28"/>
        </w:rPr>
        <w:t>Yönetim Kurulu B</w:t>
      </w:r>
      <w:r w:rsidR="00211B04" w:rsidRPr="002559A1">
        <w:rPr>
          <w:color w:val="000000" w:themeColor="text1"/>
          <w:sz w:val="28"/>
          <w:szCs w:val="28"/>
        </w:rPr>
        <w:t xml:space="preserve">aşkanı Davut </w:t>
      </w:r>
      <w:proofErr w:type="spellStart"/>
      <w:r w:rsidR="00211B04" w:rsidRPr="002559A1">
        <w:rPr>
          <w:color w:val="000000" w:themeColor="text1"/>
          <w:sz w:val="28"/>
          <w:szCs w:val="28"/>
        </w:rPr>
        <w:t>Karaçak</w:t>
      </w:r>
      <w:proofErr w:type="spellEnd"/>
      <w:r w:rsidR="00211B04" w:rsidRPr="002559A1">
        <w:rPr>
          <w:color w:val="000000" w:themeColor="text1"/>
          <w:sz w:val="28"/>
          <w:szCs w:val="28"/>
        </w:rPr>
        <w:t xml:space="preserve">, </w:t>
      </w:r>
      <w:r w:rsidR="00BF4952" w:rsidRPr="002559A1">
        <w:rPr>
          <w:color w:val="000000" w:themeColor="text1"/>
          <w:sz w:val="28"/>
          <w:szCs w:val="28"/>
        </w:rPr>
        <w:t>fuarın Türk Mobilya sektörüne sağlayacağı kat</w:t>
      </w:r>
      <w:r w:rsidR="008062C9" w:rsidRPr="002559A1">
        <w:rPr>
          <w:color w:val="000000" w:themeColor="text1"/>
          <w:sz w:val="28"/>
          <w:szCs w:val="28"/>
        </w:rPr>
        <w:t xml:space="preserve">kıların önemine işaret ederek; </w:t>
      </w:r>
      <w:r w:rsidR="00211B04" w:rsidRPr="002559A1">
        <w:rPr>
          <w:color w:val="000000" w:themeColor="text1"/>
          <w:sz w:val="28"/>
          <w:szCs w:val="28"/>
        </w:rPr>
        <w:t>“</w:t>
      </w:r>
      <w:r w:rsidR="00BF4952" w:rsidRPr="002559A1">
        <w:rPr>
          <w:color w:val="000000" w:themeColor="text1"/>
          <w:sz w:val="28"/>
          <w:szCs w:val="28"/>
        </w:rPr>
        <w:t xml:space="preserve">Türkiye olarak </w:t>
      </w:r>
      <w:r w:rsidR="00ED3703" w:rsidRPr="002559A1">
        <w:rPr>
          <w:color w:val="000000" w:themeColor="text1"/>
          <w:sz w:val="28"/>
          <w:szCs w:val="28"/>
        </w:rPr>
        <w:t>2021 yılında</w:t>
      </w:r>
      <w:r w:rsidR="00BF4952" w:rsidRPr="002559A1">
        <w:rPr>
          <w:color w:val="000000" w:themeColor="text1"/>
          <w:sz w:val="28"/>
          <w:szCs w:val="28"/>
        </w:rPr>
        <w:t xml:space="preserve"> ihracatta çok önemli rakamlara ulaştık. Mobilya sektörü</w:t>
      </w:r>
      <w:r w:rsidR="00211B04" w:rsidRPr="002559A1">
        <w:rPr>
          <w:color w:val="000000" w:themeColor="text1"/>
          <w:sz w:val="28"/>
          <w:szCs w:val="28"/>
        </w:rPr>
        <w:t xml:space="preserve"> </w:t>
      </w:r>
      <w:r w:rsidR="00BF4952" w:rsidRPr="002559A1">
        <w:rPr>
          <w:color w:val="000000" w:themeColor="text1"/>
          <w:sz w:val="28"/>
          <w:szCs w:val="28"/>
        </w:rPr>
        <w:t>de üstüne düşeni büyük bir başarı ile yerine getirdi.</w:t>
      </w:r>
      <w:r w:rsidR="002559A1" w:rsidRPr="002559A1">
        <w:rPr>
          <w:color w:val="000000" w:themeColor="text1"/>
          <w:sz w:val="28"/>
          <w:szCs w:val="28"/>
        </w:rPr>
        <w:t xml:space="preserve"> </w:t>
      </w:r>
      <w:proofErr w:type="spellStart"/>
      <w:r w:rsidR="002559A1" w:rsidRPr="002559A1">
        <w:rPr>
          <w:color w:val="000000" w:themeColor="text1"/>
          <w:sz w:val="28"/>
          <w:szCs w:val="28"/>
        </w:rPr>
        <w:t>Mobiya</w:t>
      </w:r>
      <w:proofErr w:type="spellEnd"/>
      <w:r w:rsidR="002559A1" w:rsidRPr="002559A1">
        <w:rPr>
          <w:color w:val="000000" w:themeColor="text1"/>
          <w:sz w:val="28"/>
          <w:szCs w:val="28"/>
        </w:rPr>
        <w:t xml:space="preserve"> sektörü olarak </w:t>
      </w:r>
      <w:r w:rsidR="00ED3703" w:rsidRPr="002559A1">
        <w:rPr>
          <w:color w:val="000000" w:themeColor="text1"/>
          <w:sz w:val="28"/>
          <w:szCs w:val="28"/>
        </w:rPr>
        <w:t>%</w:t>
      </w:r>
      <w:proofErr w:type="gramStart"/>
      <w:r w:rsidR="00ED3703" w:rsidRPr="002559A1">
        <w:rPr>
          <w:color w:val="000000" w:themeColor="text1"/>
          <w:sz w:val="28"/>
          <w:szCs w:val="28"/>
        </w:rPr>
        <w:t>25.7</w:t>
      </w:r>
      <w:proofErr w:type="gramEnd"/>
      <w:r w:rsidR="00ED3703" w:rsidRPr="002559A1">
        <w:rPr>
          <w:color w:val="000000" w:themeColor="text1"/>
          <w:sz w:val="28"/>
          <w:szCs w:val="28"/>
        </w:rPr>
        <w:t xml:space="preserve"> artışla 6.9 Milyar dolarlık bir rakam</w:t>
      </w:r>
      <w:r w:rsidR="00211B04" w:rsidRPr="002559A1">
        <w:rPr>
          <w:color w:val="000000" w:themeColor="text1"/>
          <w:sz w:val="28"/>
          <w:szCs w:val="28"/>
        </w:rPr>
        <w:t>a ulaştık. Şimdi sorumluluğumuz</w:t>
      </w:r>
      <w:r w:rsidR="00ED3703" w:rsidRPr="002559A1">
        <w:rPr>
          <w:color w:val="000000" w:themeColor="text1"/>
          <w:sz w:val="28"/>
          <w:szCs w:val="28"/>
        </w:rPr>
        <w:t xml:space="preserve"> daha fazla. 2023 hedeflerine ulaşabilmemiz için</w:t>
      </w:r>
      <w:r w:rsidR="00211B04" w:rsidRPr="002559A1">
        <w:rPr>
          <w:color w:val="000000" w:themeColor="text1"/>
          <w:sz w:val="28"/>
          <w:szCs w:val="28"/>
        </w:rPr>
        <w:t xml:space="preserve">, önemli markaları bir araya getiren bu büyük organizasyonlardan, </w:t>
      </w:r>
      <w:r w:rsidR="00ED3703" w:rsidRPr="002559A1">
        <w:rPr>
          <w:color w:val="000000" w:themeColor="text1"/>
          <w:sz w:val="28"/>
          <w:szCs w:val="28"/>
        </w:rPr>
        <w:t>fuarlar</w:t>
      </w:r>
      <w:r w:rsidR="00211B04" w:rsidRPr="002559A1">
        <w:rPr>
          <w:color w:val="000000" w:themeColor="text1"/>
          <w:sz w:val="28"/>
          <w:szCs w:val="28"/>
        </w:rPr>
        <w:t xml:space="preserve">dan olabildiğince yararlanmalı </w:t>
      </w:r>
      <w:r w:rsidR="00ED3703" w:rsidRPr="002559A1">
        <w:rPr>
          <w:color w:val="000000" w:themeColor="text1"/>
          <w:sz w:val="28"/>
          <w:szCs w:val="28"/>
        </w:rPr>
        <w:t>üretim, tasarım</w:t>
      </w:r>
      <w:r w:rsidR="008062C9" w:rsidRPr="002559A1">
        <w:rPr>
          <w:color w:val="000000" w:themeColor="text1"/>
          <w:sz w:val="28"/>
          <w:szCs w:val="28"/>
        </w:rPr>
        <w:t xml:space="preserve"> ve re</w:t>
      </w:r>
      <w:r w:rsidR="00211B04" w:rsidRPr="002559A1">
        <w:rPr>
          <w:color w:val="000000" w:themeColor="text1"/>
          <w:sz w:val="28"/>
          <w:szCs w:val="28"/>
        </w:rPr>
        <w:t>kabet</w:t>
      </w:r>
      <w:r w:rsidR="00ED3703" w:rsidRPr="002559A1">
        <w:rPr>
          <w:color w:val="000000" w:themeColor="text1"/>
          <w:sz w:val="28"/>
          <w:szCs w:val="28"/>
        </w:rPr>
        <w:t xml:space="preserve"> gücümüzü</w:t>
      </w:r>
      <w:r w:rsidR="00211B04" w:rsidRPr="002559A1">
        <w:rPr>
          <w:color w:val="000000" w:themeColor="text1"/>
          <w:sz w:val="28"/>
          <w:szCs w:val="28"/>
        </w:rPr>
        <w:t xml:space="preserve"> öne çıkararak ilerlemeye </w:t>
      </w:r>
      <w:r w:rsidR="008062C9" w:rsidRPr="002559A1">
        <w:rPr>
          <w:color w:val="000000" w:themeColor="text1"/>
          <w:sz w:val="28"/>
          <w:szCs w:val="28"/>
        </w:rPr>
        <w:t xml:space="preserve">ve ülke ekonomimize daha fazla katkıda bulunmaya </w:t>
      </w:r>
      <w:r w:rsidR="00356D26">
        <w:rPr>
          <w:color w:val="000000" w:themeColor="text1"/>
          <w:sz w:val="28"/>
          <w:szCs w:val="28"/>
        </w:rPr>
        <w:t xml:space="preserve">devam etmeliyiz” </w:t>
      </w:r>
      <w:r w:rsidR="00ED3703" w:rsidRPr="002559A1">
        <w:rPr>
          <w:color w:val="000000" w:themeColor="text1"/>
          <w:sz w:val="28"/>
          <w:szCs w:val="28"/>
        </w:rPr>
        <w:t>dedi.</w:t>
      </w:r>
    </w:p>
    <w:p w14:paraId="1A99F848" w14:textId="02FC7AD6" w:rsidR="00C208D2" w:rsidRDefault="00356D26" w:rsidP="007A5D97">
      <w:pPr>
        <w:rPr>
          <w:rStyle w:val="Kpr"/>
          <w:color w:val="000000" w:themeColor="text1"/>
          <w:sz w:val="28"/>
          <w:szCs w:val="28"/>
        </w:rPr>
      </w:pPr>
      <w:hyperlink r:id="rId6" w:history="1">
        <w:r w:rsidRPr="00EA6FFE">
          <w:rPr>
            <w:rStyle w:val="Kpr"/>
            <w:sz w:val="28"/>
            <w:szCs w:val="28"/>
          </w:rPr>
          <w:t>www.loda.com.tr</w:t>
        </w:r>
      </w:hyperlink>
    </w:p>
    <w:p w14:paraId="1FD69329" w14:textId="77777777" w:rsidR="002559A1" w:rsidRPr="002559A1" w:rsidRDefault="002559A1" w:rsidP="002559A1">
      <w:pPr>
        <w:rPr>
          <w:color w:val="000000" w:themeColor="text1"/>
          <w:sz w:val="28"/>
          <w:szCs w:val="28"/>
        </w:rPr>
      </w:pPr>
      <w:r w:rsidRPr="002559A1">
        <w:rPr>
          <w:color w:val="000000" w:themeColor="text1"/>
          <w:sz w:val="28"/>
          <w:szCs w:val="28"/>
        </w:rPr>
        <w:lastRenderedPageBreak/>
        <w:t>Salon 7 / No 713</w:t>
      </w:r>
    </w:p>
    <w:p w14:paraId="5892FCAD" w14:textId="0FCA1A49" w:rsidR="002559A1" w:rsidRDefault="002559A1" w:rsidP="007A5D97">
      <w:pPr>
        <w:rPr>
          <w:color w:val="000000" w:themeColor="text1"/>
          <w:sz w:val="28"/>
          <w:szCs w:val="28"/>
        </w:rPr>
      </w:pPr>
      <w:r w:rsidRPr="002559A1">
        <w:rPr>
          <w:color w:val="000000" w:themeColor="text1"/>
          <w:sz w:val="28"/>
          <w:szCs w:val="28"/>
        </w:rPr>
        <w:t xml:space="preserve">TÜYAP Kongre ve Fuar Merkezi / </w:t>
      </w:r>
      <w:proofErr w:type="spellStart"/>
      <w:r w:rsidRPr="002559A1">
        <w:rPr>
          <w:color w:val="000000" w:themeColor="text1"/>
          <w:sz w:val="28"/>
          <w:szCs w:val="28"/>
        </w:rPr>
        <w:t>Beylikdüzü</w:t>
      </w:r>
      <w:proofErr w:type="spellEnd"/>
    </w:p>
    <w:p w14:paraId="575F122C" w14:textId="77777777" w:rsidR="006C5791" w:rsidRPr="006C5791" w:rsidRDefault="006C5791" w:rsidP="007A5D97">
      <w:pPr>
        <w:rPr>
          <w:rStyle w:val="Kpr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14:paraId="30E24E13" w14:textId="6AFB994A" w:rsidR="00356D26" w:rsidRDefault="002559A1" w:rsidP="00356D26">
      <w:pPr>
        <w:rPr>
          <w:rStyle w:val="Kpr"/>
          <w:b/>
          <w:color w:val="000000" w:themeColor="text1"/>
          <w:sz w:val="28"/>
          <w:szCs w:val="28"/>
          <w:u w:val="none"/>
        </w:rPr>
      </w:pPr>
      <w:r w:rsidRPr="002559A1">
        <w:rPr>
          <w:rStyle w:val="Kpr"/>
          <w:b/>
          <w:color w:val="000000" w:themeColor="text1"/>
          <w:sz w:val="28"/>
          <w:szCs w:val="28"/>
          <w:u w:val="none"/>
        </w:rPr>
        <w:t xml:space="preserve">Ayrıntılı bilgi için: Bahar </w:t>
      </w:r>
      <w:proofErr w:type="spellStart"/>
      <w:r w:rsidRPr="002559A1">
        <w:rPr>
          <w:rStyle w:val="Kpr"/>
          <w:b/>
          <w:color w:val="000000" w:themeColor="text1"/>
          <w:sz w:val="28"/>
          <w:szCs w:val="28"/>
          <w:u w:val="none"/>
        </w:rPr>
        <w:t>Aray</w:t>
      </w:r>
      <w:proofErr w:type="spellEnd"/>
      <w:r w:rsidRPr="002559A1">
        <w:rPr>
          <w:rStyle w:val="Kpr"/>
          <w:b/>
          <w:color w:val="000000" w:themeColor="text1"/>
          <w:sz w:val="28"/>
          <w:szCs w:val="28"/>
          <w:u w:val="none"/>
        </w:rPr>
        <w:t xml:space="preserve">, </w:t>
      </w:r>
      <w:hyperlink r:id="rId7" w:history="1">
        <w:r w:rsidRPr="002559A1">
          <w:rPr>
            <w:rStyle w:val="Kpr"/>
            <w:b/>
            <w:color w:val="000000" w:themeColor="text1"/>
            <w:sz w:val="28"/>
            <w:szCs w:val="28"/>
            <w:u w:val="none"/>
          </w:rPr>
          <w:t>bahararay@armapr.com</w:t>
        </w:r>
      </w:hyperlink>
      <w:r w:rsidRPr="002559A1">
        <w:rPr>
          <w:rStyle w:val="Kpr"/>
          <w:b/>
          <w:color w:val="000000" w:themeColor="text1"/>
          <w:sz w:val="28"/>
          <w:szCs w:val="28"/>
          <w:u w:val="none"/>
        </w:rPr>
        <w:t xml:space="preserve"> </w:t>
      </w:r>
    </w:p>
    <w:p w14:paraId="19F46113" w14:textId="74DA04EB" w:rsidR="002559A1" w:rsidRPr="002559A1" w:rsidRDefault="002559A1" w:rsidP="00356D26">
      <w:pPr>
        <w:rPr>
          <w:b/>
          <w:color w:val="000000" w:themeColor="text1"/>
          <w:sz w:val="28"/>
          <w:szCs w:val="28"/>
        </w:rPr>
      </w:pPr>
      <w:r w:rsidRPr="002559A1">
        <w:rPr>
          <w:rStyle w:val="Kpr"/>
          <w:b/>
          <w:color w:val="000000" w:themeColor="text1"/>
          <w:sz w:val="28"/>
          <w:szCs w:val="28"/>
          <w:u w:val="none"/>
        </w:rPr>
        <w:t>0530 351 27 29</w:t>
      </w:r>
    </w:p>
    <w:sectPr w:rsidR="002559A1" w:rsidRPr="0025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7"/>
    <w:rsid w:val="00060473"/>
    <w:rsid w:val="00061307"/>
    <w:rsid w:val="00137B77"/>
    <w:rsid w:val="00176CFC"/>
    <w:rsid w:val="00211B04"/>
    <w:rsid w:val="002559A1"/>
    <w:rsid w:val="002B49DF"/>
    <w:rsid w:val="00356D26"/>
    <w:rsid w:val="006C5791"/>
    <w:rsid w:val="007A5D97"/>
    <w:rsid w:val="008062C9"/>
    <w:rsid w:val="00A7785F"/>
    <w:rsid w:val="00B378FC"/>
    <w:rsid w:val="00BF4952"/>
    <w:rsid w:val="00C208D2"/>
    <w:rsid w:val="00DE404A"/>
    <w:rsid w:val="00E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1B0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59A1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1B0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59A1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raray@armap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da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aslıtoprak</dc:creator>
  <cp:lastModifiedBy>aslıtoprak</cp:lastModifiedBy>
  <cp:revision>11</cp:revision>
  <dcterms:created xsi:type="dcterms:W3CDTF">2022-01-21T23:17:00Z</dcterms:created>
  <dcterms:modified xsi:type="dcterms:W3CDTF">2022-01-24T19:02:00Z</dcterms:modified>
</cp:coreProperties>
</file>