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12" w:rsidRPr="00671974" w:rsidRDefault="00171550" w:rsidP="0067197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31C5906F" wp14:editId="317076B3">
            <wp:simplePos x="0" y="0"/>
            <wp:positionH relativeFrom="column">
              <wp:posOffset>4887965</wp:posOffset>
            </wp:positionH>
            <wp:positionV relativeFrom="paragraph">
              <wp:posOffset>-728345</wp:posOffset>
            </wp:positionV>
            <wp:extent cx="1554746" cy="1098550"/>
            <wp:effectExtent l="0" t="0" r="762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o_sigort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416" cy="110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F07" w:rsidRDefault="00942F07" w:rsidP="00942F07">
      <w:pPr>
        <w:jc w:val="both"/>
        <w:rPr>
          <w:rFonts w:ascii="Arial" w:hAnsi="Arial" w:cs="Arial"/>
          <w:color w:val="000000"/>
        </w:rPr>
      </w:pPr>
    </w:p>
    <w:p w:rsidR="00CA47F4" w:rsidRPr="002F55A0" w:rsidRDefault="00CA47F4" w:rsidP="00CA47F4">
      <w:pPr>
        <w:pStyle w:val="Body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Unico Sigorta’da yönetim değişikliği</w:t>
      </w:r>
    </w:p>
    <w:p w:rsidR="00CA47F4" w:rsidRDefault="00CA47F4" w:rsidP="00CA47F4">
      <w:pPr>
        <w:pStyle w:val="Body"/>
        <w:jc w:val="both"/>
        <w:rPr>
          <w:rFonts w:ascii="Calibri" w:hAnsi="Calibri" w:cs="Calibri"/>
          <w:b/>
          <w:bCs/>
        </w:rPr>
      </w:pPr>
    </w:p>
    <w:p w:rsidR="00CA47F4" w:rsidRDefault="00CA47F4" w:rsidP="00CA47F4">
      <w:pPr>
        <w:pStyle w:val="Body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  <w:t>Hisse devri tamamlanan Unico Sigorta’da Yönetim Kurulu Başkanı Jan Nahum oldu. Ayrıca Yönetim Kuru</w:t>
      </w:r>
      <w:r w:rsidR="00671974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  <w:t>lu Muharras Üyesi Ender Güzeler</w:t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  <w:t xml:space="preserve"> Unico Sigorta Genel Müdürlüğüne atandı. </w:t>
      </w:r>
    </w:p>
    <w:p w:rsidR="00934A71" w:rsidRPr="00934A71" w:rsidRDefault="00934A71" w:rsidP="00816A0E">
      <w:pPr>
        <w:pStyle w:val="Body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</w:pPr>
    </w:p>
    <w:p w:rsidR="00816A0E" w:rsidRDefault="00934A71" w:rsidP="00816A0E">
      <w:pPr>
        <w:pStyle w:val="Body"/>
        <w:jc w:val="both"/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Unico Sigorta</w:t>
      </w:r>
      <w:r w:rsidR="006E15EB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’da</w:t>
      </w:r>
      <w:r w:rsidR="00816A0E" w:rsidRPr="00934A71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 xml:space="preserve">, şirketin stratejik hedefleri doğrultusunda </w:t>
      </w:r>
      <w:r w:rsidR="005735FA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üst yönetim kadrosunda</w:t>
      </w:r>
      <w:r w:rsidR="00816A0E" w:rsidRPr="00934A71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 xml:space="preserve"> önemli değişik</w:t>
      </w:r>
      <w:r w:rsidR="005735FA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likler gerçekleştir</w:t>
      </w:r>
      <w:r w:rsidR="006E15EB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il</w:t>
      </w:r>
      <w:r w:rsidR="005735FA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di</w:t>
      </w:r>
      <w:r w:rsidR="00816A0E" w:rsidRPr="00934A71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 xml:space="preserve">. </w:t>
      </w:r>
      <w:r w:rsidR="00283FEC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Jan Nahum’ın Yönetim Kurulu Başkanlığını üstlendiği</w:t>
      </w:r>
      <w:r w:rsidR="00D40014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 xml:space="preserve"> Unico Sigorta’da, </w:t>
      </w:r>
      <w:r w:rsidR="001C277E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2021 yılı Aralık ayından bu yana Yönetim Kurulu Muharras Üyesi ol</w:t>
      </w:r>
      <w:r w:rsidR="00283FEC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arak görev yapan Ender Güzeler Genel Müdür</w:t>
      </w:r>
      <w:r w:rsidR="001C277E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 xml:space="preserve"> oldu. Güzeler, Unico Sigorta Yönetim Kurulu’ndaki mevcut görevine de devam edecek.</w:t>
      </w:r>
      <w:r w:rsidR="009D41EE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 xml:space="preserve"> Genel Müdür Vekili olarak görev yapan </w:t>
      </w:r>
      <w:r w:rsidR="001C277E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Emine Talay Turan</w:t>
      </w:r>
      <w:r w:rsidR="009D41EE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 xml:space="preserve"> ise</w:t>
      </w:r>
      <w:r w:rsidR="001C277E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 xml:space="preserve"> Unico Sigorta </w:t>
      </w:r>
      <w:r w:rsidR="006E15EB"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  <w:t>Mali İşlerden Sorumlu Genel Müdür Yardımcısı olarak çalışmalarına devam ediyor.</w:t>
      </w:r>
    </w:p>
    <w:p w:rsidR="009D41EE" w:rsidRPr="00934A71" w:rsidRDefault="009D41EE" w:rsidP="00816A0E">
      <w:pPr>
        <w:pStyle w:val="Body"/>
        <w:jc w:val="both"/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</w:pPr>
      <w:bookmarkStart w:id="0" w:name="_GoBack"/>
      <w:bookmarkEnd w:id="0"/>
    </w:p>
    <w:p w:rsidR="00816A0E" w:rsidRPr="00934A71" w:rsidRDefault="00816A0E" w:rsidP="00816A0E">
      <w:pPr>
        <w:pStyle w:val="Body"/>
        <w:jc w:val="both"/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</w:pPr>
    </w:p>
    <w:p w:rsidR="00816A0E" w:rsidRPr="00934A71" w:rsidRDefault="00816A0E" w:rsidP="00816A0E">
      <w:pPr>
        <w:pStyle w:val="Body"/>
        <w:jc w:val="both"/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</w:rPr>
      </w:pPr>
    </w:p>
    <w:p w:rsidR="001C277E" w:rsidRPr="00D27112" w:rsidRDefault="001C277E" w:rsidP="001C277E">
      <w:pPr>
        <w:pStyle w:val="Body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D27112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  <w:t>Ender Güzeler Hakkında</w:t>
      </w:r>
    </w:p>
    <w:p w:rsidR="001C277E" w:rsidRDefault="001C277E" w:rsidP="001C277E">
      <w:pPr>
        <w:spacing w:after="0"/>
        <w:jc w:val="both"/>
        <w:rPr>
          <w:rFonts w:ascii="Calibri" w:hAnsi="Calibri" w:cs="Calibri"/>
        </w:rPr>
      </w:pPr>
      <w:r w:rsidRPr="00AC3C7D">
        <w:rPr>
          <w:rFonts w:ascii="Calibri" w:hAnsi="Calibri" w:cs="Calibri"/>
        </w:rPr>
        <w:t xml:space="preserve">Anadolu Üniversitesi mezunu olan Ender Güzeler, </w:t>
      </w:r>
      <w:r w:rsidR="004C35FC">
        <w:rPr>
          <w:rFonts w:ascii="Calibri" w:hAnsi="Calibri" w:cs="Calibri"/>
        </w:rPr>
        <w:t>25 yıldır sigorta sektöründe AXA Oyak, Fiba</w:t>
      </w:r>
      <w:r w:rsidR="00671974">
        <w:rPr>
          <w:rFonts w:ascii="Calibri" w:hAnsi="Calibri" w:cs="Calibri"/>
        </w:rPr>
        <w:t xml:space="preserve"> </w:t>
      </w:r>
      <w:r w:rsidR="004C35FC">
        <w:rPr>
          <w:rFonts w:ascii="Calibri" w:hAnsi="Calibri" w:cs="Calibri"/>
        </w:rPr>
        <w:t>(Sompo), HDI, Koru ve Güneş</w:t>
      </w:r>
      <w:r>
        <w:rPr>
          <w:rFonts w:ascii="Calibri" w:hAnsi="Calibri" w:cs="Calibri"/>
        </w:rPr>
        <w:t xml:space="preserve"> Sigorta</w:t>
      </w:r>
      <w:r w:rsidR="004C35FC">
        <w:rPr>
          <w:rFonts w:ascii="Calibri" w:hAnsi="Calibri" w:cs="Calibri"/>
        </w:rPr>
        <w:t xml:space="preserve"> şirketlerinde çeşitli kademelerde Tahsilat, Rücu, Hasar, Teknik ve Satış yöneticilikleri yaptı. </w:t>
      </w:r>
      <w:r>
        <w:rPr>
          <w:rFonts w:ascii="Calibri" w:hAnsi="Calibri" w:cs="Calibri"/>
        </w:rPr>
        <w:t>Güzeler, 2015-</w:t>
      </w:r>
      <w:r w:rsidRPr="00AC3C7D">
        <w:rPr>
          <w:rFonts w:ascii="Calibri" w:hAnsi="Calibri" w:cs="Calibri"/>
        </w:rPr>
        <w:t>2021 yılları arasında sahibi olduğu OLV Risk Y</w:t>
      </w:r>
      <w:r>
        <w:rPr>
          <w:rFonts w:ascii="Calibri" w:hAnsi="Calibri" w:cs="Calibri"/>
        </w:rPr>
        <w:t>önetimi ve Danışmanlık’ta</w:t>
      </w:r>
      <w:r w:rsidRPr="00AC3C7D">
        <w:rPr>
          <w:rFonts w:ascii="Calibri" w:hAnsi="Calibri" w:cs="Calibri"/>
        </w:rPr>
        <w:t xml:space="preserve"> çalışmalarını sürdürdü. 2021 yılı Aralık ayından bu yana</w:t>
      </w:r>
      <w:r>
        <w:rPr>
          <w:rFonts w:ascii="Calibri" w:hAnsi="Calibri" w:cs="Calibri"/>
        </w:rPr>
        <w:t xml:space="preserve"> Unico Sigorta’da</w:t>
      </w:r>
      <w:r w:rsidRPr="00AC3C7D">
        <w:rPr>
          <w:rFonts w:ascii="Calibri" w:hAnsi="Calibri" w:cs="Calibri"/>
        </w:rPr>
        <w:t xml:space="preserve"> Yönetim Kurulu Mura</w:t>
      </w:r>
      <w:r w:rsidR="00BF0B0D">
        <w:rPr>
          <w:rFonts w:ascii="Calibri" w:hAnsi="Calibri" w:cs="Calibri"/>
        </w:rPr>
        <w:t>hhas Üyesi olarak görev yapan Güzeler, 2022 yılında Unico Sigorta Genel Müdürü olarak atandı.</w:t>
      </w:r>
    </w:p>
    <w:p w:rsidR="00BF0B0D" w:rsidRDefault="00BF0B0D" w:rsidP="001C277E">
      <w:pPr>
        <w:spacing w:after="0"/>
        <w:jc w:val="both"/>
        <w:rPr>
          <w:rFonts w:cstheme="minorHAnsi"/>
          <w:b/>
          <w:noProof/>
          <w:lang w:eastAsia="tr-TR"/>
        </w:rPr>
      </w:pPr>
    </w:p>
    <w:p w:rsidR="00942F07" w:rsidRPr="003B65CA" w:rsidRDefault="00942F07" w:rsidP="00942F07">
      <w:pPr>
        <w:jc w:val="both"/>
        <w:rPr>
          <w:b/>
          <w:bCs/>
          <w:szCs w:val="28"/>
        </w:rPr>
      </w:pPr>
      <w:r w:rsidRPr="003B65CA">
        <w:rPr>
          <w:b/>
          <w:bCs/>
          <w:szCs w:val="28"/>
        </w:rPr>
        <w:t>Unico Sigorta Hakkında</w:t>
      </w:r>
    </w:p>
    <w:p w:rsidR="00411E9C" w:rsidRDefault="00411E9C" w:rsidP="00411E9C">
      <w:pPr>
        <w:jc w:val="both"/>
        <w:rPr>
          <w:bCs/>
          <w:szCs w:val="28"/>
        </w:rPr>
      </w:pPr>
      <w:r w:rsidRPr="0082172A">
        <w:rPr>
          <w:bCs/>
          <w:szCs w:val="28"/>
        </w:rPr>
        <w:t xml:space="preserve">1988 yılından günümüze dek Türk sigorta sektörünün köklü oyuncularından biri olan </w:t>
      </w:r>
      <w:r>
        <w:rPr>
          <w:bCs/>
          <w:szCs w:val="28"/>
        </w:rPr>
        <w:t xml:space="preserve">ve </w:t>
      </w:r>
      <w:r w:rsidRPr="00EC2D87">
        <w:t>Türkiye’nin önde gelen hayat dışı sigorta kuruluşlarından olan Unico Sigorta, farklı sektörlere yönelik özel ürünler ve uzman risk yönetimi çalışmalarıyla müşterilerine butik sigortacılık anlayışıyl</w:t>
      </w:r>
      <w:r w:rsidR="00671974">
        <w:t>a</w:t>
      </w:r>
      <w:r>
        <w:t>, 160</w:t>
      </w:r>
      <w:r w:rsidRPr="00521D79">
        <w:t>0 üze</w:t>
      </w:r>
      <w:r w:rsidR="00671974">
        <w:t>rinde iş ortağı, 19</w:t>
      </w:r>
      <w:r>
        <w:t>0 üzerinde çalışanı ve</w:t>
      </w:r>
      <w:r w:rsidRPr="00521D79">
        <w:t xml:space="preserve"> </w:t>
      </w:r>
      <w:r w:rsidR="00671974">
        <w:t>8</w:t>
      </w:r>
      <w:r>
        <w:t xml:space="preserve"> bölgesi</w:t>
      </w:r>
      <w:r w:rsidRPr="00521D79">
        <w:t xml:space="preserve"> ile </w:t>
      </w:r>
      <w:r w:rsidRPr="00EC2D87">
        <w:t>hizmet veriyor</w:t>
      </w:r>
      <w:r>
        <w:t xml:space="preserve">. Unico Sigorta, 2020 yılında olduğu gibi </w:t>
      </w:r>
      <w:r w:rsidRPr="00171550">
        <w:rPr>
          <w:bCs/>
          <w:szCs w:val="28"/>
        </w:rPr>
        <w:t>202</w:t>
      </w:r>
      <w:r>
        <w:rPr>
          <w:bCs/>
          <w:szCs w:val="28"/>
        </w:rPr>
        <w:t>1</w:t>
      </w:r>
      <w:r w:rsidRPr="00171550">
        <w:rPr>
          <w:bCs/>
          <w:szCs w:val="28"/>
        </w:rPr>
        <w:t xml:space="preserve"> yılında </w:t>
      </w:r>
      <w:r>
        <w:rPr>
          <w:bCs/>
          <w:szCs w:val="28"/>
        </w:rPr>
        <w:t xml:space="preserve">da </w:t>
      </w:r>
      <w:r w:rsidRPr="00171550">
        <w:rPr>
          <w:bCs/>
          <w:szCs w:val="28"/>
        </w:rPr>
        <w:t>büyük bir başarıya imza atarak karlılıkta 1</w:t>
      </w:r>
      <w:r>
        <w:rPr>
          <w:bCs/>
          <w:szCs w:val="28"/>
        </w:rPr>
        <w:t>54</w:t>
      </w:r>
      <w:r w:rsidRPr="00171550">
        <w:rPr>
          <w:bCs/>
          <w:szCs w:val="28"/>
        </w:rPr>
        <w:t>,</w:t>
      </w:r>
      <w:r>
        <w:rPr>
          <w:bCs/>
          <w:szCs w:val="28"/>
        </w:rPr>
        <w:t>5</w:t>
      </w:r>
      <w:r w:rsidRPr="00171550">
        <w:rPr>
          <w:bCs/>
          <w:szCs w:val="28"/>
        </w:rPr>
        <w:t xml:space="preserve"> milyon TL’ye</w:t>
      </w:r>
      <w:r>
        <w:rPr>
          <w:bCs/>
          <w:szCs w:val="28"/>
        </w:rPr>
        <w:t>, toplam prim üretiminde 1,3 Milyar TL’ye</w:t>
      </w:r>
      <w:r w:rsidRPr="00171550">
        <w:rPr>
          <w:bCs/>
          <w:szCs w:val="28"/>
        </w:rPr>
        <w:t xml:space="preserve"> ulaşırken, öz sermaye yeterlilik oranında ise %1</w:t>
      </w:r>
      <w:r>
        <w:rPr>
          <w:rFonts w:cstheme="minorHAnsi"/>
        </w:rPr>
        <w:t>18,5</w:t>
      </w:r>
      <w:r w:rsidRPr="00171550">
        <w:rPr>
          <w:bCs/>
          <w:szCs w:val="28"/>
        </w:rPr>
        <w:t>’l</w:t>
      </w:r>
      <w:r>
        <w:rPr>
          <w:bCs/>
          <w:szCs w:val="28"/>
        </w:rPr>
        <w:t>i</w:t>
      </w:r>
      <w:r w:rsidRPr="00171550">
        <w:rPr>
          <w:bCs/>
          <w:szCs w:val="28"/>
        </w:rPr>
        <w:t>k rekor bir oran gerçekleştirmiştir.</w:t>
      </w:r>
    </w:p>
    <w:p w:rsidR="00942F07" w:rsidRDefault="00942F07" w:rsidP="00942F07">
      <w:pPr>
        <w:jc w:val="both"/>
        <w:rPr>
          <w:bCs/>
          <w:szCs w:val="28"/>
        </w:rPr>
      </w:pPr>
    </w:p>
    <w:p w:rsidR="00D31E76" w:rsidRPr="003B65CA" w:rsidRDefault="00D31E76" w:rsidP="00AF467D">
      <w:pPr>
        <w:jc w:val="both"/>
        <w:rPr>
          <w:bCs/>
          <w:szCs w:val="28"/>
        </w:rPr>
      </w:pPr>
    </w:p>
    <w:sectPr w:rsidR="00D31E76" w:rsidRPr="003B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8D" w:rsidRDefault="0012438D" w:rsidP="0045355C">
      <w:pPr>
        <w:spacing w:after="0" w:line="240" w:lineRule="auto"/>
      </w:pPr>
      <w:r>
        <w:separator/>
      </w:r>
    </w:p>
  </w:endnote>
  <w:endnote w:type="continuationSeparator" w:id="0">
    <w:p w:rsidR="0012438D" w:rsidRDefault="0012438D" w:rsidP="004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8D" w:rsidRDefault="0012438D" w:rsidP="0045355C">
      <w:pPr>
        <w:spacing w:after="0" w:line="240" w:lineRule="auto"/>
      </w:pPr>
      <w:r>
        <w:separator/>
      </w:r>
    </w:p>
  </w:footnote>
  <w:footnote w:type="continuationSeparator" w:id="0">
    <w:p w:rsidR="0012438D" w:rsidRDefault="0012438D" w:rsidP="00453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6"/>
    <w:rsid w:val="00011D7E"/>
    <w:rsid w:val="000A39C1"/>
    <w:rsid w:val="000B63A1"/>
    <w:rsid w:val="000C5477"/>
    <w:rsid w:val="0012438D"/>
    <w:rsid w:val="00164A7C"/>
    <w:rsid w:val="00171550"/>
    <w:rsid w:val="0019042F"/>
    <w:rsid w:val="001C15B6"/>
    <w:rsid w:val="001C277E"/>
    <w:rsid w:val="00226093"/>
    <w:rsid w:val="002267F8"/>
    <w:rsid w:val="00237840"/>
    <w:rsid w:val="00272A7D"/>
    <w:rsid w:val="00283FEC"/>
    <w:rsid w:val="002C6F94"/>
    <w:rsid w:val="002F55A0"/>
    <w:rsid w:val="003A05B9"/>
    <w:rsid w:val="003B02DD"/>
    <w:rsid w:val="003B65CA"/>
    <w:rsid w:val="003C1544"/>
    <w:rsid w:val="004115C3"/>
    <w:rsid w:val="00411E9C"/>
    <w:rsid w:val="00437533"/>
    <w:rsid w:val="00447447"/>
    <w:rsid w:val="0045355C"/>
    <w:rsid w:val="004C35FC"/>
    <w:rsid w:val="004F0787"/>
    <w:rsid w:val="00513733"/>
    <w:rsid w:val="005735FA"/>
    <w:rsid w:val="00611976"/>
    <w:rsid w:val="00671974"/>
    <w:rsid w:val="00674702"/>
    <w:rsid w:val="00677AB6"/>
    <w:rsid w:val="00694B1C"/>
    <w:rsid w:val="0069782C"/>
    <w:rsid w:val="006C2E1A"/>
    <w:rsid w:val="006E15EB"/>
    <w:rsid w:val="00712082"/>
    <w:rsid w:val="00730C6B"/>
    <w:rsid w:val="00730EE6"/>
    <w:rsid w:val="00740883"/>
    <w:rsid w:val="0074611A"/>
    <w:rsid w:val="00770E54"/>
    <w:rsid w:val="00797C3E"/>
    <w:rsid w:val="007A1032"/>
    <w:rsid w:val="007F4603"/>
    <w:rsid w:val="00816A0E"/>
    <w:rsid w:val="0082172A"/>
    <w:rsid w:val="00831E5F"/>
    <w:rsid w:val="008446C6"/>
    <w:rsid w:val="00884CA3"/>
    <w:rsid w:val="00895EA9"/>
    <w:rsid w:val="008D233A"/>
    <w:rsid w:val="008D5568"/>
    <w:rsid w:val="008E3CD5"/>
    <w:rsid w:val="008E62B9"/>
    <w:rsid w:val="008F03E3"/>
    <w:rsid w:val="00911A83"/>
    <w:rsid w:val="00931DAA"/>
    <w:rsid w:val="00934A71"/>
    <w:rsid w:val="00942F07"/>
    <w:rsid w:val="009939E1"/>
    <w:rsid w:val="009C27E7"/>
    <w:rsid w:val="009D41EE"/>
    <w:rsid w:val="00A26AEF"/>
    <w:rsid w:val="00A62300"/>
    <w:rsid w:val="00AD553B"/>
    <w:rsid w:val="00AF467D"/>
    <w:rsid w:val="00B03D61"/>
    <w:rsid w:val="00B07C52"/>
    <w:rsid w:val="00B4732B"/>
    <w:rsid w:val="00B91FA4"/>
    <w:rsid w:val="00BB2012"/>
    <w:rsid w:val="00BD3C07"/>
    <w:rsid w:val="00BF0A2F"/>
    <w:rsid w:val="00BF0B0D"/>
    <w:rsid w:val="00C247A9"/>
    <w:rsid w:val="00C337A9"/>
    <w:rsid w:val="00C567F6"/>
    <w:rsid w:val="00CA47F4"/>
    <w:rsid w:val="00CC69BC"/>
    <w:rsid w:val="00D13FF2"/>
    <w:rsid w:val="00D25D80"/>
    <w:rsid w:val="00D31E76"/>
    <w:rsid w:val="00D40014"/>
    <w:rsid w:val="00D451E4"/>
    <w:rsid w:val="00D56121"/>
    <w:rsid w:val="00D82DC6"/>
    <w:rsid w:val="00DC114D"/>
    <w:rsid w:val="00DC271D"/>
    <w:rsid w:val="00DE335D"/>
    <w:rsid w:val="00E21CAB"/>
    <w:rsid w:val="00E22698"/>
    <w:rsid w:val="00E35C8A"/>
    <w:rsid w:val="00E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9C70F4-24BD-4CB9-904D-FFBB1122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55C"/>
  </w:style>
  <w:style w:type="paragraph" w:styleId="Altbilgi">
    <w:name w:val="footer"/>
    <w:basedOn w:val="Normal"/>
    <w:link w:val="AltbilgiChar"/>
    <w:uiPriority w:val="99"/>
    <w:unhideWhenUsed/>
    <w:rsid w:val="0045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55C"/>
  </w:style>
  <w:style w:type="character" w:styleId="AklamaBavurusu">
    <w:name w:val="annotation reference"/>
    <w:basedOn w:val="VarsaylanParagrafYazTipi"/>
    <w:uiPriority w:val="99"/>
    <w:semiHidden/>
    <w:unhideWhenUsed/>
    <w:rsid w:val="004535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355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355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35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355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55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B20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tr-TR"/>
    </w:rPr>
  </w:style>
  <w:style w:type="character" w:styleId="Gl">
    <w:name w:val="Strong"/>
    <w:basedOn w:val="VarsaylanParagrafYazTipi"/>
    <w:uiPriority w:val="22"/>
    <w:qFormat/>
    <w:rsid w:val="002267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2FE7-58F9-414A-B747-622EB97B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Aliriza</dc:creator>
  <cp:keywords/>
  <dc:description/>
  <cp:lastModifiedBy>Ceren ARİFAĞAOĞLU</cp:lastModifiedBy>
  <cp:revision>3</cp:revision>
  <dcterms:created xsi:type="dcterms:W3CDTF">2022-07-26T13:30:00Z</dcterms:created>
  <dcterms:modified xsi:type="dcterms:W3CDTF">2022-07-27T06:14:00Z</dcterms:modified>
</cp:coreProperties>
</file>