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C4B0B" w14:textId="77777777" w:rsidR="003E2DE8" w:rsidRPr="003E2DE8" w:rsidRDefault="003E2DE8" w:rsidP="003E2DE8">
      <w:pPr>
        <w:rPr>
          <w:rFonts w:ascii="Tahoma" w:hAnsi="Tahoma" w:cs="Tahoma"/>
          <w:color w:val="000000"/>
          <w:lang w:val="tr-TR" w:eastAsia="tr-TR"/>
        </w:rPr>
      </w:pPr>
      <w:r w:rsidRPr="003E2DE8">
        <w:rPr>
          <w:rFonts w:ascii="Tahoma" w:hAnsi="Tahoma" w:cs="Tahoma"/>
          <w:color w:val="000000"/>
          <w:lang w:val="tr-TR" w:eastAsia="tr-TR"/>
        </w:rPr>
        <w:t>- Eaton</w:t>
      </w:r>
      <w:r w:rsidRPr="003E2DE8">
        <w:rPr>
          <w:rFonts w:ascii="Helvetica" w:eastAsia="Helvetica" w:hAnsi="Helvetica" w:cs="Helvetica"/>
          <w:color w:val="000000"/>
          <w:lang w:val="tr-TR" w:eastAsia="tr-TR"/>
        </w:rPr>
        <w:t>’un, iletişime açık ve kompakt modelleri piyasada </w:t>
      </w:r>
    </w:p>
    <w:p w14:paraId="69C7A67B" w14:textId="77777777" w:rsidR="003E2DE8" w:rsidRPr="003E2DE8" w:rsidRDefault="003E2DE8" w:rsidP="003E2DE8">
      <w:pPr>
        <w:rPr>
          <w:rFonts w:ascii="Tahoma" w:hAnsi="Tahoma" w:cs="Tahoma"/>
          <w:color w:val="000000"/>
          <w:lang w:val="tr-TR" w:eastAsia="tr-TR"/>
        </w:rPr>
      </w:pPr>
      <w:r w:rsidRPr="003E2DE8">
        <w:rPr>
          <w:rFonts w:ascii="Tahoma" w:hAnsi="Tahoma" w:cs="Tahoma"/>
          <w:color w:val="000000"/>
          <w:lang w:val="tr-TR" w:eastAsia="tr-TR"/>
        </w:rPr>
        <w:t> </w:t>
      </w:r>
    </w:p>
    <w:p w14:paraId="2F66BC9E" w14:textId="77777777" w:rsidR="003E2DE8" w:rsidRDefault="003E2DE8" w:rsidP="003E2DE8">
      <w:pPr>
        <w:rPr>
          <w:rFonts w:ascii="Helvetica" w:eastAsia="Helvetica" w:hAnsi="Helvetica" w:cs="Helvetica"/>
          <w:color w:val="000000"/>
          <w:lang w:val="tr-TR" w:eastAsia="tr-TR"/>
        </w:rPr>
      </w:pPr>
    </w:p>
    <w:p w14:paraId="2B4AB372" w14:textId="19F6E2C7" w:rsidR="003E2DE8" w:rsidRPr="003E2DE8" w:rsidRDefault="003E2DE8" w:rsidP="003E2DE8">
      <w:pPr>
        <w:rPr>
          <w:rFonts w:ascii="Tahoma" w:hAnsi="Tahoma" w:cs="Tahoma"/>
          <w:color w:val="000000"/>
          <w:lang w:val="tr-TR" w:eastAsia="tr-TR"/>
        </w:rPr>
      </w:pPr>
      <w:bookmarkStart w:id="0" w:name="_GoBack"/>
      <w:bookmarkEnd w:id="0"/>
      <w:r w:rsidRPr="003E2DE8">
        <w:rPr>
          <w:rFonts w:ascii="Helvetica" w:eastAsia="Helvetica" w:hAnsi="Helvetica" w:cs="Helvetica"/>
          <w:color w:val="000000"/>
          <w:lang w:val="tr-TR" w:eastAsia="tr-TR"/>
        </w:rPr>
        <w:t>Yüksek performansa ve mükemmel haberleşme özelliklerine sahip olan modüler kontr</w:t>
      </w:r>
      <w:r w:rsidRPr="003E2DE8">
        <w:rPr>
          <w:rFonts w:ascii="Tahoma" w:hAnsi="Tahoma" w:cs="Tahoma"/>
          <w:color w:val="000000"/>
          <w:lang w:val="tr-TR" w:eastAsia="tr-TR"/>
        </w:rPr>
        <w:t>ol</w:t>
      </w:r>
      <w:r w:rsidRPr="003E2DE8">
        <w:rPr>
          <w:rFonts w:ascii="Helvetica" w:eastAsia="Helvetica" w:hAnsi="Helvetica" w:cs="Helvetica"/>
          <w:color w:val="000000"/>
          <w:lang w:val="tr-TR" w:eastAsia="tr-TR"/>
        </w:rPr>
        <w:t>örün hızlı çevrim süreleri, makine için daha yüksek üretkenlik oranı sağlıyor. </w:t>
      </w:r>
    </w:p>
    <w:p w14:paraId="6BD2F26E" w14:textId="77777777" w:rsidR="003E2DE8" w:rsidRPr="003E2DE8" w:rsidRDefault="003E2DE8" w:rsidP="003E2DE8">
      <w:pPr>
        <w:rPr>
          <w:rFonts w:ascii="Tahoma" w:hAnsi="Tahoma" w:cs="Tahoma"/>
          <w:color w:val="000000"/>
          <w:lang w:val="tr-TR" w:eastAsia="tr-TR"/>
        </w:rPr>
      </w:pPr>
      <w:r w:rsidRPr="003E2DE8">
        <w:rPr>
          <w:rFonts w:ascii="Tahoma" w:hAnsi="Tahoma" w:cs="Tahoma"/>
          <w:color w:val="000000"/>
          <w:lang w:val="tr-TR" w:eastAsia="tr-TR"/>
        </w:rPr>
        <w:br/>
        <w:t>Eaton</w:t>
      </w:r>
      <w:r w:rsidRPr="003E2DE8">
        <w:rPr>
          <w:rFonts w:ascii="Helvetica" w:eastAsia="Helvetica" w:hAnsi="Helvetica" w:cs="Helvetica"/>
          <w:color w:val="000000"/>
          <w:lang w:val="tr-TR" w:eastAsia="tr-TR"/>
        </w:rPr>
        <w:t>’ın yeni XC300 modüler PLC’si (Fabrikalardaki imalat hatları veya makinelerin kontrolü gibi işleçlerin denetiminde kullanılan özel bilgisayar</w:t>
      </w:r>
      <w:proofErr w:type="gramStart"/>
      <w:r w:rsidRPr="003E2DE8">
        <w:rPr>
          <w:rFonts w:ascii="Helvetica" w:eastAsia="Helvetica" w:hAnsi="Helvetica" w:cs="Helvetica"/>
          <w:color w:val="000000"/>
          <w:lang w:val="tr-TR" w:eastAsia="tr-TR"/>
        </w:rPr>
        <w:t>) ,</w:t>
      </w:r>
      <w:proofErr w:type="gramEnd"/>
      <w:r w:rsidRPr="003E2DE8">
        <w:rPr>
          <w:rFonts w:ascii="Helvetica" w:eastAsia="Helvetica" w:hAnsi="Helvetica" w:cs="Helvetica"/>
          <w:color w:val="000000"/>
          <w:lang w:val="tr-TR" w:eastAsia="tr-TR"/>
        </w:rPr>
        <w:t xml:space="preserve"> özellikle XN300 I/O sis</w:t>
      </w:r>
      <w:r w:rsidRPr="003E2DE8">
        <w:rPr>
          <w:rFonts w:ascii="Tahoma" w:hAnsi="Tahoma" w:cs="Tahoma"/>
          <w:color w:val="000000"/>
          <w:lang w:val="tr-TR" w:eastAsia="tr-TR"/>
        </w:rPr>
        <w:t>temi ve XV300 dokunmatik panel ile birlikte kombine edildi</w:t>
      </w:r>
      <w:r w:rsidRPr="003E2DE8">
        <w:rPr>
          <w:rFonts w:ascii="Helvetica" w:eastAsia="Helvetica" w:hAnsi="Helvetica" w:cs="Helvetica"/>
          <w:color w:val="000000"/>
          <w:lang w:val="tr-TR" w:eastAsia="tr-TR"/>
        </w:rPr>
        <w:t>ğinde, makine ve sistem üreticilerine aerodinamik ve modern otomasyon konseptlerini gerçekleştirmelerini sağlıyor. </w:t>
      </w:r>
    </w:p>
    <w:p w14:paraId="16AB53E2" w14:textId="77777777" w:rsidR="003E2DE8" w:rsidRPr="003E2DE8" w:rsidRDefault="003E2DE8" w:rsidP="003E2DE8">
      <w:pPr>
        <w:rPr>
          <w:rFonts w:ascii="Tahoma" w:hAnsi="Tahoma" w:cs="Tahoma"/>
          <w:color w:val="000000"/>
          <w:lang w:val="tr-TR" w:eastAsia="tr-TR"/>
        </w:rPr>
      </w:pPr>
      <w:r w:rsidRPr="003E2DE8">
        <w:rPr>
          <w:rFonts w:ascii="Tahoma" w:hAnsi="Tahoma" w:cs="Tahoma"/>
          <w:color w:val="000000"/>
          <w:lang w:val="tr-TR" w:eastAsia="tr-TR"/>
        </w:rPr>
        <w:t> </w:t>
      </w:r>
    </w:p>
    <w:p w14:paraId="45BDCA8F" w14:textId="77777777" w:rsidR="003E2DE8" w:rsidRPr="003E2DE8" w:rsidRDefault="003E2DE8" w:rsidP="003E2DE8">
      <w:pPr>
        <w:rPr>
          <w:rFonts w:ascii="Tahoma" w:hAnsi="Tahoma" w:cs="Tahoma"/>
          <w:color w:val="000000"/>
          <w:lang w:val="tr-TR" w:eastAsia="tr-TR"/>
        </w:rPr>
      </w:pPr>
      <w:r w:rsidRPr="003E2DE8">
        <w:rPr>
          <w:rFonts w:ascii="Helvetica" w:eastAsia="Helvetica" w:hAnsi="Helvetica" w:cs="Helvetica"/>
          <w:color w:val="000000"/>
          <w:lang w:val="tr-TR" w:eastAsia="tr-TR"/>
        </w:rPr>
        <w:t>Şirketten yapılan açıklamaya göre yüksek performansa ve haberleşme özelliklerine</w:t>
      </w:r>
      <w:r w:rsidRPr="003E2DE8">
        <w:rPr>
          <w:rFonts w:ascii="Tahoma" w:hAnsi="Tahoma" w:cs="Tahoma"/>
          <w:color w:val="000000"/>
          <w:lang w:val="tr-TR" w:eastAsia="tr-TR"/>
        </w:rPr>
        <w:t xml:space="preserve"> sahip olan mod</w:t>
      </w:r>
      <w:r w:rsidRPr="003E2DE8">
        <w:rPr>
          <w:rFonts w:ascii="Helvetica" w:eastAsia="Helvetica" w:hAnsi="Helvetica" w:cs="Helvetica"/>
          <w:color w:val="000000"/>
          <w:lang w:val="tr-TR" w:eastAsia="tr-TR"/>
        </w:rPr>
        <w:t>üler kontrolörün hızlı çevrim süreleri, makine için daha yüksek üretkenlik oranı elde ediliyor. </w:t>
      </w:r>
    </w:p>
    <w:p w14:paraId="1D10B867" w14:textId="77777777" w:rsidR="003E2DE8" w:rsidRPr="003E2DE8" w:rsidRDefault="003E2DE8" w:rsidP="003E2DE8">
      <w:pPr>
        <w:rPr>
          <w:rFonts w:ascii="Tahoma" w:hAnsi="Tahoma" w:cs="Tahoma"/>
          <w:color w:val="000000"/>
          <w:lang w:val="tr-TR" w:eastAsia="tr-TR"/>
        </w:rPr>
      </w:pPr>
      <w:r w:rsidRPr="003E2DE8">
        <w:rPr>
          <w:rFonts w:ascii="Tahoma" w:hAnsi="Tahoma" w:cs="Tahoma"/>
          <w:color w:val="000000"/>
          <w:lang w:val="tr-TR" w:eastAsia="tr-TR"/>
        </w:rPr>
        <w:t> </w:t>
      </w:r>
    </w:p>
    <w:p w14:paraId="257F02D7" w14:textId="77777777" w:rsidR="003E2DE8" w:rsidRPr="003E2DE8" w:rsidRDefault="003E2DE8" w:rsidP="003E2DE8">
      <w:pPr>
        <w:rPr>
          <w:rFonts w:ascii="Tahoma" w:hAnsi="Tahoma" w:cs="Tahoma"/>
          <w:color w:val="000000"/>
          <w:lang w:val="tr-TR" w:eastAsia="tr-TR"/>
        </w:rPr>
      </w:pPr>
      <w:r w:rsidRPr="003E2DE8">
        <w:rPr>
          <w:rFonts w:ascii="Helvetica" w:eastAsia="Helvetica" w:hAnsi="Helvetica" w:cs="Helvetica"/>
          <w:color w:val="000000"/>
          <w:lang w:val="tr-TR" w:eastAsia="tr-TR"/>
        </w:rPr>
        <w:t>Çeşitli arayüzleri sayesinde kontrolör, geniş çapta bir uygulama yelpazesi için evrensel ve esnek bir veri düğüm noktası olarak oldukça uygund</w:t>
      </w:r>
      <w:r w:rsidRPr="003E2DE8">
        <w:rPr>
          <w:rFonts w:ascii="Tahoma" w:hAnsi="Tahoma" w:cs="Tahoma"/>
          <w:color w:val="000000"/>
          <w:lang w:val="tr-TR" w:eastAsia="tr-TR"/>
        </w:rPr>
        <w:t>ur. Entegre bir OPC sunucu, M2M (makineden makineye) ileti</w:t>
      </w:r>
      <w:r w:rsidRPr="003E2DE8">
        <w:rPr>
          <w:rFonts w:ascii="Helvetica" w:eastAsia="Helvetica" w:hAnsi="Helvetica" w:cs="Helvetica"/>
          <w:color w:val="000000"/>
          <w:lang w:val="tr-TR" w:eastAsia="tr-TR"/>
        </w:rPr>
        <w:t>şiminde standartlaştırılmış veri transferine izin verir, böylece otomasyon mimarisinde kesintisiz bir entegrasyona olanak sağlarken Endüstri 4.0.’a doğru basit bir yol da oluşturur.</w:t>
      </w:r>
    </w:p>
    <w:p w14:paraId="149CA728" w14:textId="77777777" w:rsidR="003E2DE8" w:rsidRPr="003E2DE8" w:rsidRDefault="003E2DE8" w:rsidP="003E2DE8">
      <w:pPr>
        <w:rPr>
          <w:rFonts w:ascii="Tahoma" w:hAnsi="Tahoma" w:cs="Tahoma"/>
          <w:color w:val="000000"/>
          <w:lang w:val="tr-TR" w:eastAsia="tr-TR"/>
        </w:rPr>
      </w:pPr>
      <w:r w:rsidRPr="003E2DE8">
        <w:rPr>
          <w:rFonts w:ascii="Tahoma" w:hAnsi="Tahoma" w:cs="Tahoma"/>
          <w:color w:val="000000"/>
          <w:lang w:val="tr-TR" w:eastAsia="tr-TR"/>
        </w:rPr>
        <w:t> </w:t>
      </w:r>
    </w:p>
    <w:p w14:paraId="58C57415" w14:textId="77777777" w:rsidR="003E2DE8" w:rsidRPr="003E2DE8" w:rsidRDefault="003E2DE8" w:rsidP="003E2DE8">
      <w:pPr>
        <w:rPr>
          <w:rFonts w:ascii="Tahoma" w:hAnsi="Tahoma" w:cs="Tahoma"/>
          <w:color w:val="000000"/>
          <w:lang w:val="tr-TR" w:eastAsia="tr-TR"/>
        </w:rPr>
      </w:pPr>
      <w:r w:rsidRPr="003E2DE8">
        <w:rPr>
          <w:rFonts w:ascii="Tahoma" w:hAnsi="Tahoma" w:cs="Tahoma"/>
          <w:color w:val="000000"/>
          <w:lang w:val="tr-TR" w:eastAsia="tr-TR"/>
        </w:rPr>
        <w:t>Linux tabanl</w:t>
      </w:r>
      <w:r w:rsidRPr="003E2DE8">
        <w:rPr>
          <w:rFonts w:ascii="Helvetica" w:eastAsia="Helvetica" w:hAnsi="Helvetica" w:cs="Helvetica"/>
          <w:color w:val="000000"/>
          <w:lang w:val="tr-TR" w:eastAsia="tr-TR"/>
        </w:rPr>
        <w:t xml:space="preserve">ı </w:t>
      </w:r>
      <w:r w:rsidRPr="003E2DE8">
        <w:rPr>
          <w:rFonts w:ascii="Tahoma" w:hAnsi="Tahoma" w:cs="Tahoma"/>
          <w:color w:val="000000"/>
          <w:lang w:val="tr-TR" w:eastAsia="tr-TR"/>
        </w:rPr>
        <w:t>sistem CODESYS 3 kullanarak programlanm</w:t>
      </w:r>
      <w:r w:rsidRPr="003E2DE8">
        <w:rPr>
          <w:rFonts w:ascii="Helvetica" w:eastAsia="Helvetica" w:hAnsi="Helvetica" w:cs="Helvetica"/>
          <w:color w:val="000000"/>
          <w:lang w:val="tr-TR" w:eastAsia="tr-TR"/>
        </w:rPr>
        <w:t xml:space="preserve">ış ve CANopen, easyNet ve Modbus RTU’dan EtherCAT, Modbus TCP, Ethernet/ IP </w:t>
      </w:r>
      <w:proofErr w:type="gramStart"/>
      <w:r w:rsidRPr="003E2DE8">
        <w:rPr>
          <w:rFonts w:ascii="Helvetica" w:eastAsia="Helvetica" w:hAnsi="Helvetica" w:cs="Helvetica"/>
          <w:color w:val="000000"/>
          <w:lang w:val="tr-TR" w:eastAsia="tr-TR"/>
        </w:rPr>
        <w:t>yoluyla  OPC</w:t>
      </w:r>
      <w:proofErr w:type="gramEnd"/>
      <w:r w:rsidRPr="003E2DE8">
        <w:rPr>
          <w:rFonts w:ascii="Helvetica" w:eastAsia="Helvetica" w:hAnsi="Helvetica" w:cs="Helvetica"/>
          <w:color w:val="000000"/>
          <w:lang w:val="tr-TR" w:eastAsia="tr-TR"/>
        </w:rPr>
        <w:t xml:space="preserve">/Scada’ya yaygın olarak kullanılan pek çok arayüzü ve alan veriyolu protokolünü destekler. Modüler makineler, ağa bağlı tesisler </w:t>
      </w:r>
      <w:r w:rsidRPr="003E2DE8">
        <w:rPr>
          <w:rFonts w:ascii="Tahoma" w:hAnsi="Tahoma" w:cs="Tahoma"/>
          <w:color w:val="000000"/>
          <w:lang w:val="tr-TR" w:eastAsia="tr-TR"/>
        </w:rPr>
        <w:t xml:space="preserve">ve </w:t>
      </w:r>
      <w:r w:rsidRPr="003E2DE8">
        <w:rPr>
          <w:rFonts w:ascii="Helvetica" w:eastAsia="Helvetica" w:hAnsi="Helvetica" w:cs="Helvetica"/>
          <w:color w:val="000000"/>
          <w:lang w:val="tr-TR" w:eastAsia="tr-TR"/>
        </w:rPr>
        <w:t>üretim konseptlerinde XC300, yüksek esnekliği sayesinde avantajlarını gösterir. Kontrolör, farklı ağ adreslerine dayanan üç farklı Ethernet ağının çalışmasına izin verir. Örneğin, bağımsız ağlar, mobil, M2M ve SCADA iletişimi için ayarlanabilir. Bu şeki</w:t>
      </w:r>
      <w:r w:rsidRPr="003E2DE8">
        <w:rPr>
          <w:rFonts w:ascii="Tahoma" w:hAnsi="Tahoma" w:cs="Tahoma"/>
          <w:color w:val="000000"/>
          <w:lang w:val="tr-TR" w:eastAsia="tr-TR"/>
        </w:rPr>
        <w:t>lde, g</w:t>
      </w:r>
      <w:r w:rsidRPr="003E2DE8">
        <w:rPr>
          <w:rFonts w:ascii="Helvetica" w:eastAsia="Helvetica" w:hAnsi="Helvetica" w:cs="Helvetica"/>
          <w:color w:val="000000"/>
          <w:lang w:val="tr-TR" w:eastAsia="tr-TR"/>
        </w:rPr>
        <w:t>üvenlik ve performans açısından ağla en uygun şekilde eşleşir. </w:t>
      </w:r>
    </w:p>
    <w:p w14:paraId="2A033F91" w14:textId="77777777" w:rsidR="003E2DE8" w:rsidRPr="003E2DE8" w:rsidRDefault="003E2DE8" w:rsidP="003E2DE8">
      <w:pPr>
        <w:rPr>
          <w:rFonts w:ascii="Tahoma" w:hAnsi="Tahoma" w:cs="Tahoma"/>
          <w:color w:val="000000"/>
          <w:lang w:val="tr-TR" w:eastAsia="tr-TR"/>
        </w:rPr>
      </w:pPr>
      <w:r w:rsidRPr="003E2DE8">
        <w:rPr>
          <w:rFonts w:ascii="Tahoma" w:hAnsi="Tahoma" w:cs="Tahoma"/>
          <w:color w:val="000000"/>
          <w:lang w:val="tr-TR" w:eastAsia="tr-TR"/>
        </w:rPr>
        <w:t> </w:t>
      </w:r>
    </w:p>
    <w:p w14:paraId="59AA73C4" w14:textId="77777777" w:rsidR="003E2DE8" w:rsidRPr="003E2DE8" w:rsidRDefault="003E2DE8" w:rsidP="003E2DE8">
      <w:pPr>
        <w:rPr>
          <w:rFonts w:ascii="Tahoma" w:hAnsi="Tahoma" w:cs="Tahoma"/>
          <w:color w:val="000000"/>
          <w:lang w:val="tr-TR" w:eastAsia="tr-TR"/>
        </w:rPr>
      </w:pPr>
      <w:r w:rsidRPr="003E2DE8">
        <w:rPr>
          <w:rFonts w:ascii="Tahoma" w:hAnsi="Tahoma" w:cs="Tahoma"/>
          <w:color w:val="000000"/>
          <w:lang w:val="tr-TR" w:eastAsia="tr-TR"/>
        </w:rPr>
        <w:t>Kontrol</w:t>
      </w:r>
      <w:r w:rsidRPr="003E2DE8">
        <w:rPr>
          <w:rFonts w:ascii="Helvetica" w:eastAsia="Helvetica" w:hAnsi="Helvetica" w:cs="Helvetica"/>
          <w:color w:val="000000"/>
          <w:lang w:val="tr-TR" w:eastAsia="tr-TR"/>
        </w:rPr>
        <w:t>ör ayrıca dört I/O kanalı üzerinden kendi beslemesini sağlar. Entegre web sunucuları, akıllı telefon ve tablet cihazlarının ekranları için HTML5 özelliği ile CODESYS 3 görüntüle</w:t>
      </w:r>
      <w:r w:rsidRPr="003E2DE8">
        <w:rPr>
          <w:rFonts w:ascii="Tahoma" w:hAnsi="Tahoma" w:cs="Tahoma"/>
          <w:color w:val="000000"/>
          <w:lang w:val="tr-TR" w:eastAsia="tr-TR"/>
        </w:rPr>
        <w:t>mesini ve cihaz y</w:t>
      </w:r>
      <w:r w:rsidRPr="003E2DE8">
        <w:rPr>
          <w:rFonts w:ascii="Helvetica" w:eastAsia="Helvetica" w:hAnsi="Helvetica" w:cs="Helvetica"/>
          <w:color w:val="000000"/>
          <w:lang w:val="tr-TR" w:eastAsia="tr-TR"/>
        </w:rPr>
        <w:t>önetimini destekler. Kurulu programlar ve kütüphaneler tüm XC ve XV cihazları için destek sağlar, böylece yeniden geliştirme süresi ve maliyetinden tasarruf edilir. Bu kurulu programlar ve kütüphaneler mikro SD kartı veya bir USB bellek ku</w:t>
      </w:r>
      <w:r w:rsidRPr="003E2DE8">
        <w:rPr>
          <w:rFonts w:ascii="Tahoma" w:hAnsi="Tahoma" w:cs="Tahoma"/>
          <w:color w:val="000000"/>
          <w:lang w:val="tr-TR" w:eastAsia="tr-TR"/>
        </w:rPr>
        <w:t>llan</w:t>
      </w:r>
      <w:r w:rsidRPr="003E2DE8">
        <w:rPr>
          <w:rFonts w:ascii="Helvetica" w:eastAsia="Helvetica" w:hAnsi="Helvetica" w:cs="Helvetica"/>
          <w:color w:val="000000"/>
          <w:lang w:val="tr-TR" w:eastAsia="tr-TR"/>
        </w:rPr>
        <w:t>ılarak seri üretim için diğer cihazlar üzerine hızlı ve kolay bir şekilde kopyalanabilir. Eaton yetki verilmemiş erişime karşı ekipmanları ve sistemleri korumak için mevcut iletişim ve güvenlik standartlarını uyguluyor.</w:t>
      </w:r>
    </w:p>
    <w:p w14:paraId="7B281B17" w14:textId="77777777" w:rsidR="003E2DE8" w:rsidRPr="003E2DE8" w:rsidRDefault="003E2DE8" w:rsidP="003E2DE8">
      <w:pPr>
        <w:rPr>
          <w:rFonts w:ascii="Tahoma" w:hAnsi="Tahoma" w:cs="Tahoma"/>
          <w:color w:val="000000"/>
          <w:lang w:val="tr-TR" w:eastAsia="tr-TR"/>
        </w:rPr>
      </w:pPr>
      <w:r w:rsidRPr="003E2DE8">
        <w:rPr>
          <w:rFonts w:ascii="Tahoma" w:hAnsi="Tahoma" w:cs="Tahoma"/>
          <w:color w:val="000000"/>
          <w:lang w:val="tr-TR" w:eastAsia="tr-TR"/>
        </w:rPr>
        <w:t> </w:t>
      </w:r>
    </w:p>
    <w:p w14:paraId="4CA428FB" w14:textId="77777777" w:rsidR="003E2DE8" w:rsidRPr="003E2DE8" w:rsidRDefault="003E2DE8" w:rsidP="003E2DE8">
      <w:pPr>
        <w:rPr>
          <w:rFonts w:ascii="Tahoma" w:hAnsi="Tahoma" w:cs="Tahoma"/>
          <w:color w:val="000000"/>
          <w:lang w:val="tr-TR" w:eastAsia="tr-TR"/>
        </w:rPr>
      </w:pPr>
      <w:r w:rsidRPr="003E2DE8">
        <w:rPr>
          <w:rFonts w:ascii="Tahoma" w:hAnsi="Tahoma" w:cs="Tahoma"/>
          <w:color w:val="000000"/>
          <w:lang w:val="tr-TR" w:eastAsia="tr-TR"/>
        </w:rPr>
        <w:t xml:space="preserve">XC300, XN300 ve XV300 </w:t>
      </w:r>
      <w:r w:rsidRPr="003E2DE8">
        <w:rPr>
          <w:rFonts w:ascii="Helvetica" w:eastAsia="Helvetica" w:hAnsi="Helvetica" w:cs="Helvetica"/>
          <w:color w:val="000000"/>
          <w:lang w:val="tr-TR" w:eastAsia="tr-TR"/>
        </w:rPr>
        <w:t>ürün gru</w:t>
      </w:r>
      <w:r w:rsidRPr="003E2DE8">
        <w:rPr>
          <w:rFonts w:ascii="Tahoma" w:hAnsi="Tahoma" w:cs="Tahoma"/>
          <w:color w:val="000000"/>
          <w:lang w:val="tr-TR" w:eastAsia="tr-TR"/>
        </w:rPr>
        <w:t>plar</w:t>
      </w:r>
      <w:r w:rsidRPr="003E2DE8">
        <w:rPr>
          <w:rFonts w:ascii="Helvetica" w:eastAsia="Helvetica" w:hAnsi="Helvetica" w:cs="Helvetica"/>
          <w:color w:val="000000"/>
          <w:lang w:val="tr-TR" w:eastAsia="tr-TR"/>
        </w:rPr>
        <w:t xml:space="preserve">ıyla, Eaton mühendislere Endüstri 4.0 konseptlerini destekleyen ve müşterilerine katma değer ekleyen ve gelecekteki muhtemel değişikliklerden etkilenmeyen otomasyon mimarisini tasarlama </w:t>
      </w:r>
      <w:proofErr w:type="gramStart"/>
      <w:r w:rsidRPr="003E2DE8">
        <w:rPr>
          <w:rFonts w:ascii="Helvetica" w:eastAsia="Helvetica" w:hAnsi="Helvetica" w:cs="Helvetica"/>
          <w:color w:val="000000"/>
          <w:lang w:val="tr-TR" w:eastAsia="tr-TR"/>
        </w:rPr>
        <w:t>imkanı</w:t>
      </w:r>
      <w:proofErr w:type="gramEnd"/>
      <w:r w:rsidRPr="003E2DE8">
        <w:rPr>
          <w:rFonts w:ascii="Helvetica" w:eastAsia="Helvetica" w:hAnsi="Helvetica" w:cs="Helvetica"/>
          <w:color w:val="000000"/>
          <w:lang w:val="tr-TR" w:eastAsia="tr-TR"/>
        </w:rPr>
        <w:t xml:space="preserve"> da sunuyor. </w:t>
      </w:r>
    </w:p>
    <w:p w14:paraId="50C5071D" w14:textId="77777777" w:rsidR="003E2DE8" w:rsidRPr="003E2DE8" w:rsidRDefault="003E2DE8" w:rsidP="003E2DE8">
      <w:pPr>
        <w:rPr>
          <w:rFonts w:ascii="Tahoma" w:hAnsi="Tahoma" w:cs="Tahoma"/>
          <w:color w:val="000000"/>
          <w:lang w:val="tr-TR" w:eastAsia="tr-TR"/>
        </w:rPr>
      </w:pPr>
      <w:r w:rsidRPr="003E2DE8">
        <w:rPr>
          <w:rFonts w:ascii="Tahoma" w:hAnsi="Tahoma" w:cs="Tahoma"/>
          <w:color w:val="000000"/>
          <w:lang w:val="tr-TR" w:eastAsia="tr-TR"/>
        </w:rPr>
        <w:t>Eaton</w:t>
      </w:r>
      <w:r w:rsidRPr="003E2DE8">
        <w:rPr>
          <w:rFonts w:ascii="Helvetica" w:eastAsia="Helvetica" w:hAnsi="Helvetica" w:cs="Helvetica"/>
          <w:color w:val="000000"/>
          <w:lang w:val="tr-TR" w:eastAsia="tr-TR"/>
        </w:rPr>
        <w:t>’ın görselleştirme yazılımı Galileo ve XN</w:t>
      </w:r>
      <w:r w:rsidRPr="003E2DE8">
        <w:rPr>
          <w:rFonts w:ascii="Tahoma" w:hAnsi="Tahoma" w:cs="Tahoma"/>
          <w:color w:val="000000"/>
          <w:lang w:val="tr-TR" w:eastAsia="tr-TR"/>
        </w:rPr>
        <w:t>300 Assist yaz</w:t>
      </w:r>
      <w:r w:rsidRPr="003E2DE8">
        <w:rPr>
          <w:rFonts w:ascii="Helvetica" w:eastAsia="Helvetica" w:hAnsi="Helvetica" w:cs="Helvetica"/>
          <w:color w:val="000000"/>
          <w:lang w:val="tr-TR" w:eastAsia="tr-TR"/>
        </w:rPr>
        <w:t>ılımı aracı CODESYS programlama yazılımıyla birlikte, mevcut ve yeni otomasyon sistemlerini destekliyo</w:t>
      </w:r>
      <w:r w:rsidRPr="003E2DE8">
        <w:rPr>
          <w:rFonts w:ascii="Tahoma" w:hAnsi="Tahoma" w:cs="Tahoma"/>
          <w:color w:val="000000"/>
          <w:lang w:val="tr-TR" w:eastAsia="tr-TR"/>
        </w:rPr>
        <w:t>r</w:t>
      </w:r>
    </w:p>
    <w:p w14:paraId="31AECCE3" w14:textId="77777777" w:rsidR="003E2DE8" w:rsidRPr="003E2DE8" w:rsidRDefault="003E2DE8" w:rsidP="003E2DE8">
      <w:pPr>
        <w:rPr>
          <w:sz w:val="24"/>
          <w:szCs w:val="24"/>
          <w:lang w:val="tr-TR" w:eastAsia="tr-TR"/>
        </w:rPr>
      </w:pPr>
    </w:p>
    <w:p w14:paraId="63358C6A" w14:textId="77777777" w:rsidR="00373BE1" w:rsidRPr="003E2DE8" w:rsidRDefault="00373BE1" w:rsidP="003E2DE8"/>
    <w:sectPr w:rsidR="00373BE1" w:rsidRPr="003E2DE8" w:rsidSect="003E2DE8">
      <w:headerReference w:type="even" r:id="rId11"/>
      <w:headerReference w:type="default" r:id="rId12"/>
      <w:footerReference w:type="default" r:id="rId13"/>
      <w:pgSz w:w="11906" w:h="16838" w:code="9"/>
      <w:pgMar w:top="47" w:right="1440" w:bottom="432" w:left="171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0C4F9" w14:textId="77777777" w:rsidR="00624636" w:rsidRDefault="00624636">
      <w:r>
        <w:separator/>
      </w:r>
    </w:p>
  </w:endnote>
  <w:endnote w:type="continuationSeparator" w:id="0">
    <w:p w14:paraId="48C2CC39" w14:textId="77777777" w:rsidR="00624636" w:rsidRDefault="0062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imesNewRomanPS">
    <w:altName w:val="Courier New"/>
    <w:charset w:val="00"/>
    <w:family w:val="auto"/>
    <w:pitch w:val="variable"/>
    <w:sig w:usb0="03000000"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AB45F" w14:textId="77777777" w:rsidR="00F42F67" w:rsidRDefault="00624636">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C22F6" w14:textId="77777777" w:rsidR="00624636" w:rsidRDefault="00624636">
      <w:r>
        <w:separator/>
      </w:r>
    </w:p>
  </w:footnote>
  <w:footnote w:type="continuationSeparator" w:id="0">
    <w:p w14:paraId="3DDCD2E7" w14:textId="77777777" w:rsidR="00624636" w:rsidRDefault="006246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EB559" w14:textId="77777777" w:rsidR="00F42F67" w:rsidRDefault="0062463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88BFB" w14:textId="77777777" w:rsidR="00F42F67" w:rsidRDefault="00624636">
    <w:pPr>
      <w:pStyle w:val="stBilgi"/>
      <w:spacing w:after="120"/>
      <w:ind w:left="0"/>
      <w:rPr>
        <w:rStyle w:val="SayfaNumara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842C70"/>
    <w:multiLevelType w:val="hybridMultilevel"/>
    <w:tmpl w:val="70A625D4"/>
    <w:lvl w:ilvl="0" w:tplc="D7E2831A">
      <w:start w:val="1"/>
      <w:numFmt w:val="decimal"/>
      <w:lvlText w:val="%1."/>
      <w:lvlJc w:val="left"/>
      <w:pPr>
        <w:ind w:left="720" w:hanging="360"/>
      </w:pPr>
      <w:rPr>
        <w:rFonts w:hint="default"/>
      </w:rPr>
    </w:lvl>
    <w:lvl w:ilvl="1" w:tplc="EE1059B6" w:tentative="1">
      <w:start w:val="1"/>
      <w:numFmt w:val="lowerLetter"/>
      <w:lvlText w:val="%2."/>
      <w:lvlJc w:val="left"/>
      <w:pPr>
        <w:ind w:left="1440" w:hanging="360"/>
      </w:pPr>
    </w:lvl>
    <w:lvl w:ilvl="2" w:tplc="ED3E1CE2" w:tentative="1">
      <w:start w:val="1"/>
      <w:numFmt w:val="lowerRoman"/>
      <w:lvlText w:val="%3."/>
      <w:lvlJc w:val="right"/>
      <w:pPr>
        <w:ind w:left="2160" w:hanging="180"/>
      </w:pPr>
    </w:lvl>
    <w:lvl w:ilvl="3" w:tplc="8E0E5B50" w:tentative="1">
      <w:start w:val="1"/>
      <w:numFmt w:val="decimal"/>
      <w:lvlText w:val="%4."/>
      <w:lvlJc w:val="left"/>
      <w:pPr>
        <w:ind w:left="2880" w:hanging="360"/>
      </w:pPr>
    </w:lvl>
    <w:lvl w:ilvl="4" w:tplc="61CADD16" w:tentative="1">
      <w:start w:val="1"/>
      <w:numFmt w:val="lowerLetter"/>
      <w:lvlText w:val="%5."/>
      <w:lvlJc w:val="left"/>
      <w:pPr>
        <w:ind w:left="3600" w:hanging="360"/>
      </w:pPr>
    </w:lvl>
    <w:lvl w:ilvl="5" w:tplc="4E4E75D4" w:tentative="1">
      <w:start w:val="1"/>
      <w:numFmt w:val="lowerRoman"/>
      <w:lvlText w:val="%6."/>
      <w:lvlJc w:val="right"/>
      <w:pPr>
        <w:ind w:left="4320" w:hanging="180"/>
      </w:pPr>
    </w:lvl>
    <w:lvl w:ilvl="6" w:tplc="B42C8D64" w:tentative="1">
      <w:start w:val="1"/>
      <w:numFmt w:val="decimal"/>
      <w:lvlText w:val="%7."/>
      <w:lvlJc w:val="left"/>
      <w:pPr>
        <w:ind w:left="5040" w:hanging="360"/>
      </w:pPr>
    </w:lvl>
    <w:lvl w:ilvl="7" w:tplc="C4FCAB88" w:tentative="1">
      <w:start w:val="1"/>
      <w:numFmt w:val="lowerLetter"/>
      <w:lvlText w:val="%8."/>
      <w:lvlJc w:val="left"/>
      <w:pPr>
        <w:ind w:left="5760" w:hanging="360"/>
      </w:pPr>
    </w:lvl>
    <w:lvl w:ilvl="8" w:tplc="08BA14BE" w:tentative="1">
      <w:start w:val="1"/>
      <w:numFmt w:val="lowerRoman"/>
      <w:lvlText w:val="%9."/>
      <w:lvlJc w:val="right"/>
      <w:pPr>
        <w:ind w:left="6480" w:hanging="180"/>
      </w:pPr>
    </w:lvl>
  </w:abstractNum>
  <w:abstractNum w:abstractNumId="1">
    <w:nsid w:val="5E55240A"/>
    <w:multiLevelType w:val="hybridMultilevel"/>
    <w:tmpl w:val="82A2EDBC"/>
    <w:lvl w:ilvl="0" w:tplc="51ACC97C">
      <w:start w:val="1"/>
      <w:numFmt w:val="bullet"/>
      <w:lvlText w:val=""/>
      <w:lvlJc w:val="left"/>
      <w:pPr>
        <w:ind w:left="720" w:hanging="360"/>
      </w:pPr>
      <w:rPr>
        <w:rFonts w:ascii="Symbol" w:hAnsi="Symbol" w:hint="default"/>
      </w:rPr>
    </w:lvl>
    <w:lvl w:ilvl="1" w:tplc="10001FB8" w:tentative="1">
      <w:start w:val="1"/>
      <w:numFmt w:val="bullet"/>
      <w:lvlText w:val="o"/>
      <w:lvlJc w:val="left"/>
      <w:pPr>
        <w:ind w:left="1440" w:hanging="360"/>
      </w:pPr>
      <w:rPr>
        <w:rFonts w:ascii="Courier New" w:hAnsi="Courier New" w:cs="Courier New" w:hint="default"/>
      </w:rPr>
    </w:lvl>
    <w:lvl w:ilvl="2" w:tplc="4D4A9AB2" w:tentative="1">
      <w:start w:val="1"/>
      <w:numFmt w:val="bullet"/>
      <w:lvlText w:val=""/>
      <w:lvlJc w:val="left"/>
      <w:pPr>
        <w:ind w:left="2160" w:hanging="360"/>
      </w:pPr>
      <w:rPr>
        <w:rFonts w:ascii="Wingdings" w:hAnsi="Wingdings" w:hint="default"/>
      </w:rPr>
    </w:lvl>
    <w:lvl w:ilvl="3" w:tplc="035C5788" w:tentative="1">
      <w:start w:val="1"/>
      <w:numFmt w:val="bullet"/>
      <w:lvlText w:val=""/>
      <w:lvlJc w:val="left"/>
      <w:pPr>
        <w:ind w:left="2880" w:hanging="360"/>
      </w:pPr>
      <w:rPr>
        <w:rFonts w:ascii="Symbol" w:hAnsi="Symbol" w:hint="default"/>
      </w:rPr>
    </w:lvl>
    <w:lvl w:ilvl="4" w:tplc="8DBE5F4C" w:tentative="1">
      <w:start w:val="1"/>
      <w:numFmt w:val="bullet"/>
      <w:lvlText w:val="o"/>
      <w:lvlJc w:val="left"/>
      <w:pPr>
        <w:ind w:left="3600" w:hanging="360"/>
      </w:pPr>
      <w:rPr>
        <w:rFonts w:ascii="Courier New" w:hAnsi="Courier New" w:cs="Courier New" w:hint="default"/>
      </w:rPr>
    </w:lvl>
    <w:lvl w:ilvl="5" w:tplc="410A9306" w:tentative="1">
      <w:start w:val="1"/>
      <w:numFmt w:val="bullet"/>
      <w:lvlText w:val=""/>
      <w:lvlJc w:val="left"/>
      <w:pPr>
        <w:ind w:left="4320" w:hanging="360"/>
      </w:pPr>
      <w:rPr>
        <w:rFonts w:ascii="Wingdings" w:hAnsi="Wingdings" w:hint="default"/>
      </w:rPr>
    </w:lvl>
    <w:lvl w:ilvl="6" w:tplc="BFC204B6" w:tentative="1">
      <w:start w:val="1"/>
      <w:numFmt w:val="bullet"/>
      <w:lvlText w:val=""/>
      <w:lvlJc w:val="left"/>
      <w:pPr>
        <w:ind w:left="5040" w:hanging="360"/>
      </w:pPr>
      <w:rPr>
        <w:rFonts w:ascii="Symbol" w:hAnsi="Symbol" w:hint="default"/>
      </w:rPr>
    </w:lvl>
    <w:lvl w:ilvl="7" w:tplc="3768140C" w:tentative="1">
      <w:start w:val="1"/>
      <w:numFmt w:val="bullet"/>
      <w:lvlText w:val="o"/>
      <w:lvlJc w:val="left"/>
      <w:pPr>
        <w:ind w:left="5760" w:hanging="360"/>
      </w:pPr>
      <w:rPr>
        <w:rFonts w:ascii="Courier New" w:hAnsi="Courier New" w:cs="Courier New" w:hint="default"/>
      </w:rPr>
    </w:lvl>
    <w:lvl w:ilvl="8" w:tplc="7514E62C" w:tentative="1">
      <w:start w:val="1"/>
      <w:numFmt w:val="bullet"/>
      <w:lvlText w:val=""/>
      <w:lvlJc w:val="left"/>
      <w:pPr>
        <w:ind w:left="6480" w:hanging="360"/>
      </w:pPr>
      <w:rPr>
        <w:rFonts w:ascii="Wingdings" w:hAnsi="Wingdings" w:hint="default"/>
      </w:rPr>
    </w:lvl>
  </w:abstractNum>
  <w:abstractNum w:abstractNumId="2">
    <w:nsid w:val="6ED36E07"/>
    <w:multiLevelType w:val="hybridMultilevel"/>
    <w:tmpl w:val="82EAB808"/>
    <w:lvl w:ilvl="0" w:tplc="C7D821FC">
      <w:start w:val="1"/>
      <w:numFmt w:val="decimal"/>
      <w:lvlText w:val="%1."/>
      <w:lvlJc w:val="left"/>
      <w:pPr>
        <w:ind w:left="720" w:hanging="360"/>
      </w:pPr>
      <w:rPr>
        <w:rFonts w:hint="default"/>
      </w:rPr>
    </w:lvl>
    <w:lvl w:ilvl="1" w:tplc="04581A02" w:tentative="1">
      <w:start w:val="1"/>
      <w:numFmt w:val="lowerLetter"/>
      <w:lvlText w:val="%2."/>
      <w:lvlJc w:val="left"/>
      <w:pPr>
        <w:ind w:left="1440" w:hanging="360"/>
      </w:pPr>
    </w:lvl>
    <w:lvl w:ilvl="2" w:tplc="11F66010" w:tentative="1">
      <w:start w:val="1"/>
      <w:numFmt w:val="lowerRoman"/>
      <w:lvlText w:val="%3."/>
      <w:lvlJc w:val="right"/>
      <w:pPr>
        <w:ind w:left="2160" w:hanging="180"/>
      </w:pPr>
    </w:lvl>
    <w:lvl w:ilvl="3" w:tplc="9918B422" w:tentative="1">
      <w:start w:val="1"/>
      <w:numFmt w:val="decimal"/>
      <w:lvlText w:val="%4."/>
      <w:lvlJc w:val="left"/>
      <w:pPr>
        <w:ind w:left="2880" w:hanging="360"/>
      </w:pPr>
    </w:lvl>
    <w:lvl w:ilvl="4" w:tplc="158E3D80" w:tentative="1">
      <w:start w:val="1"/>
      <w:numFmt w:val="lowerLetter"/>
      <w:lvlText w:val="%5."/>
      <w:lvlJc w:val="left"/>
      <w:pPr>
        <w:ind w:left="3600" w:hanging="360"/>
      </w:pPr>
    </w:lvl>
    <w:lvl w:ilvl="5" w:tplc="B756FBC8" w:tentative="1">
      <w:start w:val="1"/>
      <w:numFmt w:val="lowerRoman"/>
      <w:lvlText w:val="%6."/>
      <w:lvlJc w:val="right"/>
      <w:pPr>
        <w:ind w:left="4320" w:hanging="180"/>
      </w:pPr>
    </w:lvl>
    <w:lvl w:ilvl="6" w:tplc="DBDE7128" w:tentative="1">
      <w:start w:val="1"/>
      <w:numFmt w:val="decimal"/>
      <w:lvlText w:val="%7."/>
      <w:lvlJc w:val="left"/>
      <w:pPr>
        <w:ind w:left="5040" w:hanging="360"/>
      </w:pPr>
    </w:lvl>
    <w:lvl w:ilvl="7" w:tplc="73224D1E" w:tentative="1">
      <w:start w:val="1"/>
      <w:numFmt w:val="lowerLetter"/>
      <w:lvlText w:val="%8."/>
      <w:lvlJc w:val="left"/>
      <w:pPr>
        <w:ind w:left="5760" w:hanging="360"/>
      </w:pPr>
    </w:lvl>
    <w:lvl w:ilvl="8" w:tplc="D0D8A9D8" w:tentative="1">
      <w:start w:val="1"/>
      <w:numFmt w:val="lowerRoman"/>
      <w:lvlText w:val="%9."/>
      <w:lvlJc w:val="right"/>
      <w:pPr>
        <w:ind w:left="6480" w:hanging="180"/>
      </w:pPr>
    </w:lvl>
  </w:abstractNum>
  <w:abstractNum w:abstractNumId="3">
    <w:nsid w:val="750E7B47"/>
    <w:multiLevelType w:val="hybridMultilevel"/>
    <w:tmpl w:val="0116E49E"/>
    <w:lvl w:ilvl="0" w:tplc="39EC87C6">
      <w:start w:val="1"/>
      <w:numFmt w:val="bullet"/>
      <w:lvlText w:val=""/>
      <w:lvlJc w:val="left"/>
      <w:pPr>
        <w:tabs>
          <w:tab w:val="num" w:pos="1080"/>
        </w:tabs>
        <w:ind w:left="1080" w:hanging="360"/>
      </w:pPr>
      <w:rPr>
        <w:rFonts w:ascii="Symbol" w:hAnsi="Symbol" w:hint="default"/>
      </w:rPr>
    </w:lvl>
    <w:lvl w:ilvl="1" w:tplc="3650E21E">
      <w:start w:val="1"/>
      <w:numFmt w:val="bullet"/>
      <w:lvlText w:val="o"/>
      <w:lvlJc w:val="left"/>
      <w:pPr>
        <w:tabs>
          <w:tab w:val="num" w:pos="1800"/>
        </w:tabs>
        <w:ind w:left="1800" w:hanging="360"/>
      </w:pPr>
      <w:rPr>
        <w:rFonts w:ascii="Courier New" w:hAnsi="Courier New" w:cs="Courier New" w:hint="default"/>
      </w:rPr>
    </w:lvl>
    <w:lvl w:ilvl="2" w:tplc="3A0C34AC">
      <w:start w:val="1"/>
      <w:numFmt w:val="bullet"/>
      <w:lvlText w:val=""/>
      <w:lvlJc w:val="left"/>
      <w:pPr>
        <w:tabs>
          <w:tab w:val="num" w:pos="2520"/>
        </w:tabs>
        <w:ind w:left="2520" w:hanging="360"/>
      </w:pPr>
      <w:rPr>
        <w:rFonts w:ascii="Wingdings" w:hAnsi="Wingdings" w:hint="default"/>
      </w:rPr>
    </w:lvl>
    <w:lvl w:ilvl="3" w:tplc="31306FAE" w:tentative="1">
      <w:start w:val="1"/>
      <w:numFmt w:val="bullet"/>
      <w:lvlText w:val=""/>
      <w:lvlJc w:val="left"/>
      <w:pPr>
        <w:tabs>
          <w:tab w:val="num" w:pos="3240"/>
        </w:tabs>
        <w:ind w:left="3240" w:hanging="360"/>
      </w:pPr>
      <w:rPr>
        <w:rFonts w:ascii="Symbol" w:hAnsi="Symbol" w:hint="default"/>
      </w:rPr>
    </w:lvl>
    <w:lvl w:ilvl="4" w:tplc="EDEAAC40" w:tentative="1">
      <w:start w:val="1"/>
      <w:numFmt w:val="bullet"/>
      <w:lvlText w:val="o"/>
      <w:lvlJc w:val="left"/>
      <w:pPr>
        <w:tabs>
          <w:tab w:val="num" w:pos="3960"/>
        </w:tabs>
        <w:ind w:left="3960" w:hanging="360"/>
      </w:pPr>
      <w:rPr>
        <w:rFonts w:ascii="Courier New" w:hAnsi="Courier New" w:cs="Courier New" w:hint="default"/>
      </w:rPr>
    </w:lvl>
    <w:lvl w:ilvl="5" w:tplc="BCB87258" w:tentative="1">
      <w:start w:val="1"/>
      <w:numFmt w:val="bullet"/>
      <w:lvlText w:val=""/>
      <w:lvlJc w:val="left"/>
      <w:pPr>
        <w:tabs>
          <w:tab w:val="num" w:pos="4680"/>
        </w:tabs>
        <w:ind w:left="4680" w:hanging="360"/>
      </w:pPr>
      <w:rPr>
        <w:rFonts w:ascii="Wingdings" w:hAnsi="Wingdings" w:hint="default"/>
      </w:rPr>
    </w:lvl>
    <w:lvl w:ilvl="6" w:tplc="1BF02332" w:tentative="1">
      <w:start w:val="1"/>
      <w:numFmt w:val="bullet"/>
      <w:lvlText w:val=""/>
      <w:lvlJc w:val="left"/>
      <w:pPr>
        <w:tabs>
          <w:tab w:val="num" w:pos="5400"/>
        </w:tabs>
        <w:ind w:left="5400" w:hanging="360"/>
      </w:pPr>
      <w:rPr>
        <w:rFonts w:ascii="Symbol" w:hAnsi="Symbol" w:hint="default"/>
      </w:rPr>
    </w:lvl>
    <w:lvl w:ilvl="7" w:tplc="9912B73A" w:tentative="1">
      <w:start w:val="1"/>
      <w:numFmt w:val="bullet"/>
      <w:lvlText w:val="o"/>
      <w:lvlJc w:val="left"/>
      <w:pPr>
        <w:tabs>
          <w:tab w:val="num" w:pos="6120"/>
        </w:tabs>
        <w:ind w:left="6120" w:hanging="360"/>
      </w:pPr>
      <w:rPr>
        <w:rFonts w:ascii="Courier New" w:hAnsi="Courier New" w:cs="Courier New" w:hint="default"/>
      </w:rPr>
    </w:lvl>
    <w:lvl w:ilvl="8" w:tplc="D99A6AF8"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A2F9B"/>
    <w:rsid w:val="000070BD"/>
    <w:rsid w:val="000511C4"/>
    <w:rsid w:val="00073CC6"/>
    <w:rsid w:val="000D1BAA"/>
    <w:rsid w:val="000D5A2C"/>
    <w:rsid w:val="00165C87"/>
    <w:rsid w:val="001673F3"/>
    <w:rsid w:val="001850C8"/>
    <w:rsid w:val="001A3BBF"/>
    <w:rsid w:val="001D5611"/>
    <w:rsid w:val="001F3EC1"/>
    <w:rsid w:val="00200903"/>
    <w:rsid w:val="00202676"/>
    <w:rsid w:val="002551C7"/>
    <w:rsid w:val="00265F08"/>
    <w:rsid w:val="00272890"/>
    <w:rsid w:val="002748D6"/>
    <w:rsid w:val="002B2DED"/>
    <w:rsid w:val="00302EE1"/>
    <w:rsid w:val="0035791C"/>
    <w:rsid w:val="00370B89"/>
    <w:rsid w:val="003728E1"/>
    <w:rsid w:val="00373BE1"/>
    <w:rsid w:val="003E2DE8"/>
    <w:rsid w:val="003F063C"/>
    <w:rsid w:val="003F66CF"/>
    <w:rsid w:val="00401A46"/>
    <w:rsid w:val="00432806"/>
    <w:rsid w:val="004343EB"/>
    <w:rsid w:val="004622EA"/>
    <w:rsid w:val="00474657"/>
    <w:rsid w:val="00484DB9"/>
    <w:rsid w:val="004A0A7A"/>
    <w:rsid w:val="004C2C06"/>
    <w:rsid w:val="004C48F2"/>
    <w:rsid w:val="0059299F"/>
    <w:rsid w:val="005B747C"/>
    <w:rsid w:val="005C71A0"/>
    <w:rsid w:val="00607995"/>
    <w:rsid w:val="0062088E"/>
    <w:rsid w:val="00624636"/>
    <w:rsid w:val="006457E0"/>
    <w:rsid w:val="0068037D"/>
    <w:rsid w:val="00696237"/>
    <w:rsid w:val="0074030D"/>
    <w:rsid w:val="00743510"/>
    <w:rsid w:val="00744019"/>
    <w:rsid w:val="007C5EE4"/>
    <w:rsid w:val="007F726F"/>
    <w:rsid w:val="00801730"/>
    <w:rsid w:val="00811425"/>
    <w:rsid w:val="0082739A"/>
    <w:rsid w:val="00844F19"/>
    <w:rsid w:val="008623DF"/>
    <w:rsid w:val="008834E3"/>
    <w:rsid w:val="008836DE"/>
    <w:rsid w:val="008B0532"/>
    <w:rsid w:val="008C64B6"/>
    <w:rsid w:val="008E0A4C"/>
    <w:rsid w:val="00905403"/>
    <w:rsid w:val="00962B4F"/>
    <w:rsid w:val="00985249"/>
    <w:rsid w:val="00A16547"/>
    <w:rsid w:val="00A8482E"/>
    <w:rsid w:val="00A851DF"/>
    <w:rsid w:val="00B5583A"/>
    <w:rsid w:val="00CA2F9B"/>
    <w:rsid w:val="00CA49EC"/>
    <w:rsid w:val="00CB13EC"/>
    <w:rsid w:val="00CC41B0"/>
    <w:rsid w:val="00CE2B19"/>
    <w:rsid w:val="00CF5180"/>
    <w:rsid w:val="00D14A21"/>
    <w:rsid w:val="00D535D6"/>
    <w:rsid w:val="00D73B58"/>
    <w:rsid w:val="00E143CC"/>
    <w:rsid w:val="00E73203"/>
    <w:rsid w:val="00ED0B20"/>
    <w:rsid w:val="00EF6481"/>
    <w:rsid w:val="00F34966"/>
    <w:rsid w:val="00F7151D"/>
    <w:rsid w:val="00F942CD"/>
    <w:rsid w:val="00F97FDA"/>
    <w:rsid w:val="00FE488C"/>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072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482E"/>
  </w:style>
  <w:style w:type="paragraph" w:styleId="Balk1">
    <w:name w:val="heading 1"/>
    <w:basedOn w:val="Normal"/>
    <w:next w:val="Normal"/>
    <w:qFormat/>
    <w:rsid w:val="00A8482E"/>
    <w:pPr>
      <w:keepNext/>
      <w:spacing w:before="240" w:after="60"/>
      <w:outlineLvl w:val="0"/>
    </w:pPr>
    <w:rPr>
      <w:rFonts w:ascii="Arial" w:hAnsi="Arial"/>
      <w:b/>
      <w:kern w:val="28"/>
      <w:sz w:val="28"/>
    </w:rPr>
  </w:style>
  <w:style w:type="paragraph" w:styleId="Balk2">
    <w:name w:val="heading 2"/>
    <w:basedOn w:val="Normal"/>
    <w:next w:val="Normal"/>
    <w:qFormat/>
    <w:rsid w:val="00A8482E"/>
    <w:pPr>
      <w:keepNext/>
      <w:outlineLvl w:val="1"/>
    </w:pPr>
    <w:rPr>
      <w:rFonts w:ascii="Arial Narrow" w:hAnsi="Arial Narrow"/>
      <w:b/>
      <w:sz w:val="18"/>
    </w:rPr>
  </w:style>
  <w:style w:type="paragraph" w:styleId="Balk3">
    <w:name w:val="heading 3"/>
    <w:basedOn w:val="Normal"/>
    <w:next w:val="Normal"/>
    <w:qFormat/>
    <w:rsid w:val="00A8482E"/>
    <w:pPr>
      <w:keepNext/>
      <w:outlineLvl w:val="2"/>
    </w:pPr>
    <w:rPr>
      <w:rFonts w:ascii="Arial" w:hAnsi="Arial"/>
      <w:b/>
      <w:sz w:val="24"/>
    </w:rPr>
  </w:style>
  <w:style w:type="paragraph" w:styleId="Balk4">
    <w:name w:val="heading 4"/>
    <w:basedOn w:val="Normal"/>
    <w:next w:val="Normal"/>
    <w:qFormat/>
    <w:rsid w:val="00A8482E"/>
    <w:pPr>
      <w:keepNext/>
      <w:outlineLvl w:val="3"/>
    </w:pPr>
    <w:rPr>
      <w:rFonts w:ascii="Arial" w:hAnsi="Arial"/>
      <w:b/>
      <w:color w:val="FF0000"/>
      <w:sz w:val="28"/>
    </w:rPr>
  </w:style>
  <w:style w:type="paragraph" w:styleId="Balk5">
    <w:name w:val="heading 5"/>
    <w:basedOn w:val="Normal"/>
    <w:next w:val="Normal"/>
    <w:qFormat/>
    <w:rsid w:val="00046912"/>
    <w:pPr>
      <w:keepNext/>
      <w:outlineLvl w:val="4"/>
    </w:pPr>
    <w:rPr>
      <w:rFonts w:ascii="Arial" w:hAnsi="Arial" w:cs="Arial"/>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gText">
    <w:name w:val="Msg Text"/>
    <w:rsid w:val="00A8482E"/>
    <w:pPr>
      <w:spacing w:before="144" w:after="144"/>
      <w:ind w:left="1224"/>
    </w:pPr>
    <w:rPr>
      <w:color w:val="000000"/>
      <w:sz w:val="24"/>
    </w:rPr>
  </w:style>
  <w:style w:type="paragraph" w:styleId="stBilgi">
    <w:name w:val="header"/>
    <w:basedOn w:val="Normal"/>
    <w:link w:val="stBilgiChar"/>
    <w:rsid w:val="00A8482E"/>
    <w:pPr>
      <w:tabs>
        <w:tab w:val="left" w:pos="2880"/>
        <w:tab w:val="left" w:pos="6120"/>
        <w:tab w:val="left" w:pos="7200"/>
      </w:tabs>
      <w:spacing w:after="216"/>
      <w:ind w:left="1224"/>
    </w:pPr>
    <w:rPr>
      <w:color w:val="000000"/>
      <w:sz w:val="24"/>
    </w:rPr>
  </w:style>
  <w:style w:type="paragraph" w:customStyle="1" w:styleId="Hdrfill">
    <w:name w:val="Hdrfill"/>
    <w:rsid w:val="00A8482E"/>
    <w:pPr>
      <w:spacing w:after="72" w:line="144" w:lineRule="atLeast"/>
      <w:ind w:left="216"/>
    </w:pPr>
    <w:rPr>
      <w:rFonts w:ascii="TimesNewRomanPS" w:hAnsi="TimesNewRomanPS"/>
      <w:color w:val="000000"/>
      <w:sz w:val="24"/>
    </w:rPr>
  </w:style>
  <w:style w:type="paragraph" w:customStyle="1" w:styleId="RuleLine">
    <w:name w:val="RuleLine"/>
    <w:rsid w:val="00A8482E"/>
    <w:pPr>
      <w:spacing w:before="72" w:after="72"/>
      <w:ind w:left="1224" w:right="1224"/>
    </w:pPr>
    <w:rPr>
      <w:rFonts w:ascii="Arial Narrow" w:hAnsi="Arial Narrow"/>
      <w:color w:val="000000"/>
      <w:sz w:val="24"/>
    </w:rPr>
  </w:style>
  <w:style w:type="paragraph" w:customStyle="1" w:styleId="Hdrfill2">
    <w:name w:val="Hdrfill2"/>
    <w:rsid w:val="00A8482E"/>
    <w:pPr>
      <w:spacing w:line="230" w:lineRule="atLeast"/>
      <w:ind w:left="1224" w:right="1224"/>
    </w:pPr>
    <w:rPr>
      <w:rFonts w:ascii="Arial Narrow" w:hAnsi="Arial Narrow"/>
      <w:color w:val="000000"/>
    </w:rPr>
  </w:style>
  <w:style w:type="paragraph" w:customStyle="1" w:styleId="Reftext">
    <w:name w:val="Reftext"/>
    <w:rsid w:val="00A8482E"/>
    <w:pPr>
      <w:tabs>
        <w:tab w:val="left" w:pos="1260"/>
        <w:tab w:val="left" w:pos="6120"/>
      </w:tabs>
      <w:ind w:left="1224"/>
    </w:pPr>
    <w:rPr>
      <w:rFonts w:ascii="Arial Narrow" w:hAnsi="Arial Narrow"/>
      <w:color w:val="000000"/>
      <w:sz w:val="18"/>
    </w:rPr>
  </w:style>
  <w:style w:type="character" w:styleId="SatrNumaras">
    <w:name w:val="line number"/>
    <w:basedOn w:val="VarsaylanParagrafYazTipi"/>
    <w:rsid w:val="00A8482E"/>
  </w:style>
  <w:style w:type="paragraph" w:styleId="AltBilgi">
    <w:name w:val="footer"/>
    <w:basedOn w:val="Normal"/>
    <w:rsid w:val="00A8482E"/>
    <w:pPr>
      <w:tabs>
        <w:tab w:val="center" w:pos="4320"/>
        <w:tab w:val="right" w:pos="8640"/>
      </w:tabs>
    </w:pPr>
  </w:style>
  <w:style w:type="character" w:styleId="SayfaNumaras">
    <w:name w:val="page number"/>
    <w:basedOn w:val="VarsaylanParagrafYazTipi"/>
    <w:rsid w:val="00A8482E"/>
  </w:style>
  <w:style w:type="paragraph" w:styleId="DipnotMetni">
    <w:name w:val="footnote text"/>
    <w:basedOn w:val="Normal"/>
    <w:semiHidden/>
    <w:rsid w:val="00A8482E"/>
  </w:style>
  <w:style w:type="character" w:styleId="DipnotBavurusu">
    <w:name w:val="footnote reference"/>
    <w:semiHidden/>
    <w:rsid w:val="00A8482E"/>
    <w:rPr>
      <w:vertAlign w:val="superscript"/>
    </w:rPr>
  </w:style>
  <w:style w:type="paragraph" w:styleId="GvdeMetni">
    <w:name w:val="Body Text"/>
    <w:basedOn w:val="Normal"/>
    <w:rsid w:val="00A8482E"/>
    <w:pPr>
      <w:framePr w:w="590" w:h="2160" w:hSpace="187" w:wrap="around" w:vAnchor="page" w:hAnchor="page" w:x="1002" w:y="2449" w:anchorLock="1"/>
    </w:pPr>
    <w:rPr>
      <w:rFonts w:ascii="Arial Narrow" w:hAnsi="Arial Narrow"/>
      <w:b/>
    </w:rPr>
  </w:style>
  <w:style w:type="paragraph" w:styleId="GvdeMetniGirintisi">
    <w:name w:val="Body Text Indent"/>
    <w:basedOn w:val="Normal"/>
    <w:rsid w:val="00A8482E"/>
    <w:pPr>
      <w:spacing w:line="480" w:lineRule="auto"/>
      <w:ind w:left="90"/>
    </w:pPr>
    <w:rPr>
      <w:rFonts w:ascii="Arial" w:hAnsi="Arial"/>
      <w:sz w:val="24"/>
    </w:rPr>
  </w:style>
  <w:style w:type="paragraph" w:styleId="BalonMetni">
    <w:name w:val="Balloon Text"/>
    <w:basedOn w:val="Normal"/>
    <w:semiHidden/>
    <w:rsid w:val="00A8482E"/>
    <w:rPr>
      <w:rFonts w:ascii="Tahoma" w:hAnsi="Tahoma" w:cs="Tahoma"/>
      <w:sz w:val="16"/>
      <w:szCs w:val="16"/>
    </w:rPr>
  </w:style>
  <w:style w:type="paragraph" w:styleId="GvdeMetni2">
    <w:name w:val="Body Text 2"/>
    <w:basedOn w:val="Normal"/>
    <w:rsid w:val="00A8482E"/>
    <w:pPr>
      <w:spacing w:after="120" w:line="480" w:lineRule="auto"/>
    </w:pPr>
  </w:style>
  <w:style w:type="character" w:styleId="Kpr">
    <w:name w:val="Hyperlink"/>
    <w:uiPriority w:val="99"/>
    <w:rsid w:val="00A8482E"/>
    <w:rPr>
      <w:color w:val="0000FF"/>
      <w:u w:val="single"/>
    </w:rPr>
  </w:style>
  <w:style w:type="paragraph" w:styleId="NormalWeb">
    <w:name w:val="Normal (Web)"/>
    <w:basedOn w:val="Normal"/>
    <w:uiPriority w:val="99"/>
    <w:rsid w:val="00A8482E"/>
    <w:pPr>
      <w:spacing w:before="100" w:beforeAutospacing="1" w:after="100" w:afterAutospacing="1"/>
    </w:pPr>
    <w:rPr>
      <w:rFonts w:ascii="Arial" w:eastAsia="Arial Unicode MS" w:hAnsi="Arial" w:cs="Arial"/>
      <w:color w:val="000066"/>
      <w:sz w:val="16"/>
      <w:szCs w:val="16"/>
    </w:rPr>
  </w:style>
  <w:style w:type="paragraph" w:styleId="GvdeMetni3">
    <w:name w:val="Body Text 3"/>
    <w:basedOn w:val="Normal"/>
    <w:rsid w:val="00A8482E"/>
    <w:pPr>
      <w:spacing w:line="360" w:lineRule="auto"/>
    </w:pPr>
    <w:rPr>
      <w:rFonts w:ascii="Arial" w:hAnsi="Arial" w:cs="Arial"/>
      <w:sz w:val="22"/>
    </w:rPr>
  </w:style>
  <w:style w:type="paragraph" w:styleId="GvdeMetniGirintisi3">
    <w:name w:val="Body Text Indent 3"/>
    <w:basedOn w:val="Normal"/>
    <w:rsid w:val="00A8482E"/>
    <w:pPr>
      <w:spacing w:after="120"/>
      <w:ind w:left="360"/>
    </w:pPr>
    <w:rPr>
      <w:sz w:val="16"/>
      <w:szCs w:val="16"/>
    </w:rPr>
  </w:style>
  <w:style w:type="character" w:customStyle="1" w:styleId="BodyTextIndent3Char">
    <w:name w:val="Body Text Indent 3 Char"/>
    <w:rsid w:val="00A8482E"/>
    <w:rPr>
      <w:sz w:val="16"/>
      <w:szCs w:val="16"/>
      <w:lang w:val="en-US" w:eastAsia="en-US" w:bidi="ar-SA"/>
    </w:rPr>
  </w:style>
  <w:style w:type="character" w:styleId="zlenenKpr">
    <w:name w:val="FollowedHyperlink"/>
    <w:rsid w:val="00A8482E"/>
    <w:rPr>
      <w:color w:val="800080"/>
      <w:u w:val="single"/>
    </w:rPr>
  </w:style>
  <w:style w:type="paragraph" w:customStyle="1" w:styleId="ReleaseDate">
    <w:name w:val="ReleaseDate"/>
    <w:basedOn w:val="ContactPara"/>
    <w:rsid w:val="00ED746C"/>
  </w:style>
  <w:style w:type="paragraph" w:customStyle="1" w:styleId="ReleaseStyle">
    <w:name w:val="ReleaseStyle"/>
    <w:basedOn w:val="ContactPara"/>
    <w:rsid w:val="00ED746C"/>
  </w:style>
  <w:style w:type="paragraph" w:customStyle="1" w:styleId="Contact">
    <w:name w:val="Contact"/>
    <w:basedOn w:val="ContactPara"/>
    <w:rsid w:val="007F10D4"/>
  </w:style>
  <w:style w:type="paragraph" w:customStyle="1" w:styleId="DontShow">
    <w:name w:val="DontShow"/>
    <w:basedOn w:val="Balk2"/>
    <w:rsid w:val="00BB7FE9"/>
    <w:pPr>
      <w:ind w:left="-18" w:hanging="90"/>
    </w:pPr>
    <w:rPr>
      <w:rFonts w:ascii="Arial" w:hAnsi="Arial" w:cs="Arial"/>
      <w:szCs w:val="22"/>
    </w:rPr>
  </w:style>
  <w:style w:type="paragraph" w:customStyle="1" w:styleId="ContactPara">
    <w:name w:val="ContactPara"/>
    <w:basedOn w:val="Normal"/>
    <w:link w:val="ContactParaChar"/>
    <w:rsid w:val="00AE28A1"/>
    <w:rPr>
      <w:rFonts w:ascii="Arial" w:hAnsi="Arial" w:cs="Arial"/>
    </w:rPr>
  </w:style>
  <w:style w:type="table" w:styleId="TabloKlavuzu">
    <w:name w:val="Table Grid"/>
    <w:basedOn w:val="NormalTablo"/>
    <w:rsid w:val="00AB1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leaseStatus">
    <w:name w:val="ReleaseStatus"/>
    <w:basedOn w:val="ReleaseStyle"/>
    <w:rsid w:val="00014BBD"/>
  </w:style>
  <w:style w:type="paragraph" w:customStyle="1" w:styleId="ContactName1">
    <w:name w:val="ContactName1"/>
    <w:basedOn w:val="ContactPara"/>
    <w:link w:val="ContactName1Char"/>
    <w:rsid w:val="008826FE"/>
  </w:style>
  <w:style w:type="paragraph" w:customStyle="1" w:styleId="ContactPhone1">
    <w:name w:val="ContactPhone1"/>
    <w:basedOn w:val="ContactPara"/>
    <w:link w:val="ContactPhone1Char"/>
    <w:rsid w:val="008826FE"/>
  </w:style>
  <w:style w:type="paragraph" w:customStyle="1" w:styleId="ContactEmail1">
    <w:name w:val="ContactEmail1"/>
    <w:basedOn w:val="ContactPara"/>
    <w:link w:val="ContactEmail1Char"/>
    <w:rsid w:val="008826FE"/>
  </w:style>
  <w:style w:type="paragraph" w:customStyle="1" w:styleId="ContactName2">
    <w:name w:val="ContactName2"/>
    <w:basedOn w:val="ContactPara"/>
    <w:link w:val="ContactName2Char"/>
    <w:rsid w:val="008826FE"/>
  </w:style>
  <w:style w:type="paragraph" w:customStyle="1" w:styleId="ContactPhone2">
    <w:name w:val="ContactPhone2"/>
    <w:basedOn w:val="ContactPara"/>
    <w:link w:val="ContactPhone2Char"/>
    <w:rsid w:val="008826FE"/>
  </w:style>
  <w:style w:type="paragraph" w:customStyle="1" w:styleId="ContactEmail2">
    <w:name w:val="ContactEmail2"/>
    <w:basedOn w:val="ContactPara"/>
    <w:link w:val="ContactEmail2Char"/>
    <w:rsid w:val="008826FE"/>
  </w:style>
  <w:style w:type="paragraph" w:customStyle="1" w:styleId="ContactName3">
    <w:name w:val="ContactName3"/>
    <w:basedOn w:val="ContactPara"/>
    <w:link w:val="ContactName3Char"/>
    <w:rsid w:val="008826FE"/>
  </w:style>
  <w:style w:type="paragraph" w:customStyle="1" w:styleId="ContactPhone3">
    <w:name w:val="ContactPhone3"/>
    <w:basedOn w:val="ContactPara"/>
    <w:link w:val="ContactPhone3Char"/>
    <w:rsid w:val="008826FE"/>
  </w:style>
  <w:style w:type="paragraph" w:customStyle="1" w:styleId="ContactEmail3">
    <w:name w:val="ContactEmail3"/>
    <w:basedOn w:val="ContactPara"/>
    <w:link w:val="ContactEmail3Char"/>
    <w:rsid w:val="008826FE"/>
  </w:style>
  <w:style w:type="character" w:customStyle="1" w:styleId="ContactParaChar">
    <w:name w:val="ContactPara Char"/>
    <w:link w:val="ContactPara"/>
    <w:rsid w:val="008826FE"/>
    <w:rPr>
      <w:rFonts w:ascii="Arial" w:hAnsi="Arial" w:cs="Arial"/>
      <w:lang w:val="en-US" w:eastAsia="en-US" w:bidi="ar-SA"/>
    </w:rPr>
  </w:style>
  <w:style w:type="character" w:customStyle="1" w:styleId="ContactName1Char">
    <w:name w:val="ContactName1 Char"/>
    <w:link w:val="ContactName1"/>
    <w:rsid w:val="008826FE"/>
    <w:rPr>
      <w:rFonts w:ascii="Arial" w:hAnsi="Arial" w:cs="Arial"/>
      <w:lang w:val="en-US" w:eastAsia="en-US" w:bidi="ar-SA"/>
    </w:rPr>
  </w:style>
  <w:style w:type="character" w:customStyle="1" w:styleId="ContactPhone1Char">
    <w:name w:val="ContactPhone1 Char"/>
    <w:link w:val="ContactPhone1"/>
    <w:rsid w:val="008826FE"/>
    <w:rPr>
      <w:rFonts w:ascii="Arial" w:hAnsi="Arial" w:cs="Arial"/>
      <w:lang w:val="en-US" w:eastAsia="en-US" w:bidi="ar-SA"/>
    </w:rPr>
  </w:style>
  <w:style w:type="character" w:customStyle="1" w:styleId="ContactEmail1Char">
    <w:name w:val="ContactEmail1 Char"/>
    <w:link w:val="ContactEmail1"/>
    <w:rsid w:val="008826FE"/>
    <w:rPr>
      <w:rFonts w:ascii="Arial" w:hAnsi="Arial" w:cs="Arial"/>
      <w:lang w:val="en-US" w:eastAsia="en-US" w:bidi="ar-SA"/>
    </w:rPr>
  </w:style>
  <w:style w:type="character" w:customStyle="1" w:styleId="ContactName2Char">
    <w:name w:val="ContactName2 Char"/>
    <w:link w:val="ContactName2"/>
    <w:rsid w:val="008826FE"/>
    <w:rPr>
      <w:rFonts w:ascii="Arial" w:hAnsi="Arial" w:cs="Arial"/>
      <w:lang w:val="en-US" w:eastAsia="en-US" w:bidi="ar-SA"/>
    </w:rPr>
  </w:style>
  <w:style w:type="character" w:customStyle="1" w:styleId="ContactName3Char">
    <w:name w:val="ContactName3 Char"/>
    <w:link w:val="ContactName3"/>
    <w:rsid w:val="008826FE"/>
    <w:rPr>
      <w:rFonts w:ascii="Arial" w:hAnsi="Arial" w:cs="Arial"/>
      <w:lang w:val="en-US" w:eastAsia="en-US" w:bidi="ar-SA"/>
    </w:rPr>
  </w:style>
  <w:style w:type="character" w:customStyle="1" w:styleId="ContactPhone2Char">
    <w:name w:val="ContactPhone2 Char"/>
    <w:link w:val="ContactPhone2"/>
    <w:rsid w:val="008826FE"/>
    <w:rPr>
      <w:rFonts w:ascii="Arial" w:hAnsi="Arial" w:cs="Arial"/>
      <w:lang w:val="en-US" w:eastAsia="en-US" w:bidi="ar-SA"/>
    </w:rPr>
  </w:style>
  <w:style w:type="character" w:customStyle="1" w:styleId="ContactPhone3Char">
    <w:name w:val="ContactPhone3 Char"/>
    <w:link w:val="ContactPhone3"/>
    <w:rsid w:val="008826FE"/>
    <w:rPr>
      <w:rFonts w:ascii="Arial" w:hAnsi="Arial" w:cs="Arial"/>
      <w:lang w:val="en-US" w:eastAsia="en-US" w:bidi="ar-SA"/>
    </w:rPr>
  </w:style>
  <w:style w:type="character" w:customStyle="1" w:styleId="ContactEmail3Char">
    <w:name w:val="ContactEmail3 Char"/>
    <w:link w:val="ContactEmail3"/>
    <w:rsid w:val="00B32099"/>
    <w:rPr>
      <w:rFonts w:ascii="Arial" w:hAnsi="Arial" w:cs="Arial"/>
      <w:lang w:val="en-US" w:eastAsia="en-US" w:bidi="ar-SA"/>
    </w:rPr>
  </w:style>
  <w:style w:type="character" w:customStyle="1" w:styleId="ContactEmail2Char">
    <w:name w:val="ContactEmail2 Char"/>
    <w:link w:val="ContactEmail2"/>
    <w:rsid w:val="00B32099"/>
    <w:rPr>
      <w:rFonts w:ascii="Arial" w:hAnsi="Arial" w:cs="Arial"/>
      <w:lang w:val="en-US" w:eastAsia="en-US" w:bidi="ar-SA"/>
    </w:rPr>
  </w:style>
  <w:style w:type="paragraph" w:styleId="DzMetin">
    <w:name w:val="Plain Text"/>
    <w:basedOn w:val="Normal"/>
    <w:rsid w:val="001922A8"/>
    <w:rPr>
      <w:rFonts w:ascii="Courier New" w:eastAsia="MS Mincho" w:hAnsi="Courier New" w:cs="Courier New"/>
      <w:lang w:eastAsia="ja-JP"/>
    </w:rPr>
  </w:style>
  <w:style w:type="paragraph" w:customStyle="1" w:styleId="sectionhead">
    <w:name w:val="sectionhead"/>
    <w:basedOn w:val="Normal"/>
    <w:rsid w:val="003479B4"/>
    <w:pPr>
      <w:spacing w:before="100" w:beforeAutospacing="1" w:after="100" w:afterAutospacing="1"/>
    </w:pPr>
    <w:rPr>
      <w:rFonts w:eastAsia="MS Mincho"/>
      <w:sz w:val="24"/>
      <w:szCs w:val="24"/>
      <w:lang w:eastAsia="ja-JP"/>
    </w:rPr>
  </w:style>
  <w:style w:type="character" w:styleId="Vurgu">
    <w:name w:val="Emphasis"/>
    <w:qFormat/>
    <w:rsid w:val="003479B4"/>
    <w:rPr>
      <w:i/>
      <w:iCs/>
    </w:rPr>
  </w:style>
  <w:style w:type="paragraph" w:styleId="ListeParagraf">
    <w:name w:val="List Paragraph"/>
    <w:basedOn w:val="Normal"/>
    <w:uiPriority w:val="34"/>
    <w:qFormat/>
    <w:rsid w:val="005A6326"/>
    <w:pPr>
      <w:ind w:left="720"/>
      <w:contextualSpacing/>
    </w:pPr>
  </w:style>
  <w:style w:type="character" w:styleId="AklamaBavurusu">
    <w:name w:val="annotation reference"/>
    <w:basedOn w:val="VarsaylanParagrafYazTipi"/>
    <w:rsid w:val="00FC6430"/>
    <w:rPr>
      <w:sz w:val="16"/>
      <w:szCs w:val="16"/>
    </w:rPr>
  </w:style>
  <w:style w:type="paragraph" w:styleId="AklamaMetni">
    <w:name w:val="annotation text"/>
    <w:basedOn w:val="Normal"/>
    <w:link w:val="AklamaMetniChar"/>
    <w:rsid w:val="00FC6430"/>
  </w:style>
  <w:style w:type="character" w:customStyle="1" w:styleId="AklamaMetniChar">
    <w:name w:val="Açıklama Metni Char"/>
    <w:basedOn w:val="VarsaylanParagrafYazTipi"/>
    <w:link w:val="AklamaMetni"/>
    <w:rsid w:val="00FC6430"/>
  </w:style>
  <w:style w:type="paragraph" w:styleId="AklamaKonusu">
    <w:name w:val="annotation subject"/>
    <w:basedOn w:val="AklamaMetni"/>
    <w:next w:val="AklamaMetni"/>
    <w:link w:val="AklamaKonusuChar"/>
    <w:rsid w:val="00FC6430"/>
    <w:rPr>
      <w:b/>
      <w:bCs/>
    </w:rPr>
  </w:style>
  <w:style w:type="character" w:customStyle="1" w:styleId="AklamaKonusuChar">
    <w:name w:val="Açıklama Konusu Char"/>
    <w:basedOn w:val="AklamaMetniChar"/>
    <w:link w:val="AklamaKonusu"/>
    <w:rsid w:val="00FC6430"/>
    <w:rPr>
      <w:b/>
      <w:bCs/>
    </w:rPr>
  </w:style>
  <w:style w:type="paragraph" w:customStyle="1" w:styleId="EatonPI">
    <w:name w:val="Eaton PI"/>
    <w:basedOn w:val="Normal"/>
    <w:link w:val="EatonPIZchn"/>
    <w:qFormat/>
    <w:rsid w:val="00D35CA9"/>
    <w:pPr>
      <w:autoSpaceDE w:val="0"/>
      <w:autoSpaceDN w:val="0"/>
      <w:adjustRightInd w:val="0"/>
      <w:spacing w:line="360" w:lineRule="auto"/>
    </w:pPr>
    <w:rPr>
      <w:rFonts w:ascii="Arial" w:eastAsia="MS Mincho" w:hAnsi="Arial" w:cs="Arial"/>
      <w:sz w:val="22"/>
      <w:szCs w:val="22"/>
      <w:lang w:val="de-DE" w:eastAsia="ja-JP"/>
    </w:rPr>
  </w:style>
  <w:style w:type="character" w:customStyle="1" w:styleId="EatonPIZchn">
    <w:name w:val="Eaton PI Zchn"/>
    <w:basedOn w:val="VarsaylanParagrafYazTipi"/>
    <w:link w:val="EatonPI"/>
    <w:rsid w:val="00D35CA9"/>
    <w:rPr>
      <w:rFonts w:ascii="Arial" w:eastAsia="MS Mincho" w:hAnsi="Arial" w:cs="Arial"/>
      <w:sz w:val="22"/>
      <w:szCs w:val="22"/>
      <w:lang w:val="de-DE" w:eastAsia="ja-JP"/>
    </w:rPr>
  </w:style>
  <w:style w:type="character" w:customStyle="1" w:styleId="stBilgiChar">
    <w:name w:val="Üst Bilgi Char"/>
    <w:link w:val="stBilgi"/>
    <w:locked/>
    <w:rsid w:val="00DE1429"/>
    <w:rPr>
      <w:color w:val="000000"/>
      <w:sz w:val="24"/>
    </w:rPr>
  </w:style>
  <w:style w:type="paragraph" w:styleId="ResimYazs">
    <w:name w:val="caption"/>
    <w:basedOn w:val="Normal"/>
    <w:next w:val="Normal"/>
    <w:unhideWhenUsed/>
    <w:qFormat/>
    <w:rsid w:val="0082739A"/>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9707">
      <w:bodyDiv w:val="1"/>
      <w:marLeft w:val="0"/>
      <w:marRight w:val="0"/>
      <w:marTop w:val="0"/>
      <w:marBottom w:val="0"/>
      <w:divBdr>
        <w:top w:val="none" w:sz="0" w:space="0" w:color="auto"/>
        <w:left w:val="none" w:sz="0" w:space="0" w:color="auto"/>
        <w:bottom w:val="none" w:sz="0" w:space="0" w:color="auto"/>
        <w:right w:val="none" w:sz="0" w:space="0" w:color="auto"/>
      </w:divBdr>
      <w:divsChild>
        <w:div w:id="358892290">
          <w:marLeft w:val="0"/>
          <w:marRight w:val="0"/>
          <w:marTop w:val="0"/>
          <w:marBottom w:val="0"/>
          <w:divBdr>
            <w:top w:val="none" w:sz="0" w:space="0" w:color="auto"/>
            <w:left w:val="none" w:sz="0" w:space="0" w:color="auto"/>
            <w:bottom w:val="none" w:sz="0" w:space="0" w:color="auto"/>
            <w:right w:val="none" w:sz="0" w:space="0" w:color="auto"/>
          </w:divBdr>
        </w:div>
        <w:div w:id="1313366240">
          <w:marLeft w:val="0"/>
          <w:marRight w:val="0"/>
          <w:marTop w:val="0"/>
          <w:marBottom w:val="0"/>
          <w:divBdr>
            <w:top w:val="none" w:sz="0" w:space="0" w:color="auto"/>
            <w:left w:val="none" w:sz="0" w:space="0" w:color="auto"/>
            <w:bottom w:val="none" w:sz="0" w:space="0" w:color="auto"/>
            <w:right w:val="none" w:sz="0" w:space="0" w:color="auto"/>
          </w:divBdr>
        </w:div>
        <w:div w:id="573785132">
          <w:marLeft w:val="0"/>
          <w:marRight w:val="0"/>
          <w:marTop w:val="0"/>
          <w:marBottom w:val="0"/>
          <w:divBdr>
            <w:top w:val="none" w:sz="0" w:space="0" w:color="auto"/>
            <w:left w:val="none" w:sz="0" w:space="0" w:color="auto"/>
            <w:bottom w:val="none" w:sz="0" w:space="0" w:color="auto"/>
            <w:right w:val="none" w:sz="0" w:space="0" w:color="auto"/>
          </w:divBdr>
        </w:div>
        <w:div w:id="1647279273">
          <w:marLeft w:val="0"/>
          <w:marRight w:val="0"/>
          <w:marTop w:val="0"/>
          <w:marBottom w:val="0"/>
          <w:divBdr>
            <w:top w:val="none" w:sz="0" w:space="0" w:color="auto"/>
            <w:left w:val="none" w:sz="0" w:space="0" w:color="auto"/>
            <w:bottom w:val="none" w:sz="0" w:space="0" w:color="auto"/>
            <w:right w:val="none" w:sz="0" w:space="0" w:color="auto"/>
          </w:divBdr>
        </w:div>
        <w:div w:id="35855878">
          <w:marLeft w:val="0"/>
          <w:marRight w:val="0"/>
          <w:marTop w:val="0"/>
          <w:marBottom w:val="0"/>
          <w:divBdr>
            <w:top w:val="none" w:sz="0" w:space="0" w:color="auto"/>
            <w:left w:val="none" w:sz="0" w:space="0" w:color="auto"/>
            <w:bottom w:val="none" w:sz="0" w:space="0" w:color="auto"/>
            <w:right w:val="none" w:sz="0" w:space="0" w:color="auto"/>
          </w:divBdr>
        </w:div>
        <w:div w:id="1758599131">
          <w:marLeft w:val="0"/>
          <w:marRight w:val="0"/>
          <w:marTop w:val="0"/>
          <w:marBottom w:val="0"/>
          <w:divBdr>
            <w:top w:val="none" w:sz="0" w:space="0" w:color="auto"/>
            <w:left w:val="none" w:sz="0" w:space="0" w:color="auto"/>
            <w:bottom w:val="none" w:sz="0" w:space="0" w:color="auto"/>
            <w:right w:val="none" w:sz="0" w:space="0" w:color="auto"/>
          </w:divBdr>
        </w:div>
        <w:div w:id="960037304">
          <w:marLeft w:val="0"/>
          <w:marRight w:val="0"/>
          <w:marTop w:val="0"/>
          <w:marBottom w:val="0"/>
          <w:divBdr>
            <w:top w:val="none" w:sz="0" w:space="0" w:color="auto"/>
            <w:left w:val="none" w:sz="0" w:space="0" w:color="auto"/>
            <w:bottom w:val="none" w:sz="0" w:space="0" w:color="auto"/>
            <w:right w:val="none" w:sz="0" w:space="0" w:color="auto"/>
          </w:divBdr>
        </w:div>
        <w:div w:id="2137602696">
          <w:marLeft w:val="0"/>
          <w:marRight w:val="0"/>
          <w:marTop w:val="0"/>
          <w:marBottom w:val="0"/>
          <w:divBdr>
            <w:top w:val="none" w:sz="0" w:space="0" w:color="auto"/>
            <w:left w:val="none" w:sz="0" w:space="0" w:color="auto"/>
            <w:bottom w:val="none" w:sz="0" w:space="0" w:color="auto"/>
            <w:right w:val="none" w:sz="0" w:space="0" w:color="auto"/>
          </w:divBdr>
        </w:div>
        <w:div w:id="174728205">
          <w:marLeft w:val="0"/>
          <w:marRight w:val="0"/>
          <w:marTop w:val="0"/>
          <w:marBottom w:val="0"/>
          <w:divBdr>
            <w:top w:val="none" w:sz="0" w:space="0" w:color="auto"/>
            <w:left w:val="none" w:sz="0" w:space="0" w:color="auto"/>
            <w:bottom w:val="none" w:sz="0" w:space="0" w:color="auto"/>
            <w:right w:val="none" w:sz="0" w:space="0" w:color="auto"/>
          </w:divBdr>
        </w:div>
        <w:div w:id="448162949">
          <w:marLeft w:val="0"/>
          <w:marRight w:val="0"/>
          <w:marTop w:val="0"/>
          <w:marBottom w:val="0"/>
          <w:divBdr>
            <w:top w:val="none" w:sz="0" w:space="0" w:color="auto"/>
            <w:left w:val="none" w:sz="0" w:space="0" w:color="auto"/>
            <w:bottom w:val="none" w:sz="0" w:space="0" w:color="auto"/>
            <w:right w:val="none" w:sz="0" w:space="0" w:color="auto"/>
          </w:divBdr>
        </w:div>
        <w:div w:id="1692603523">
          <w:marLeft w:val="0"/>
          <w:marRight w:val="0"/>
          <w:marTop w:val="0"/>
          <w:marBottom w:val="0"/>
          <w:divBdr>
            <w:top w:val="none" w:sz="0" w:space="0" w:color="auto"/>
            <w:left w:val="none" w:sz="0" w:space="0" w:color="auto"/>
            <w:bottom w:val="none" w:sz="0" w:space="0" w:color="auto"/>
            <w:right w:val="none" w:sz="0" w:space="0" w:color="auto"/>
          </w:divBdr>
        </w:div>
        <w:div w:id="1882984582">
          <w:marLeft w:val="0"/>
          <w:marRight w:val="0"/>
          <w:marTop w:val="0"/>
          <w:marBottom w:val="0"/>
          <w:divBdr>
            <w:top w:val="none" w:sz="0" w:space="0" w:color="auto"/>
            <w:left w:val="none" w:sz="0" w:space="0" w:color="auto"/>
            <w:bottom w:val="none" w:sz="0" w:space="0" w:color="auto"/>
            <w:right w:val="none" w:sz="0" w:space="0" w:color="auto"/>
          </w:divBdr>
        </w:div>
        <w:div w:id="1623881909">
          <w:marLeft w:val="0"/>
          <w:marRight w:val="0"/>
          <w:marTop w:val="0"/>
          <w:marBottom w:val="0"/>
          <w:divBdr>
            <w:top w:val="none" w:sz="0" w:space="0" w:color="auto"/>
            <w:left w:val="none" w:sz="0" w:space="0" w:color="auto"/>
            <w:bottom w:val="none" w:sz="0" w:space="0" w:color="auto"/>
            <w:right w:val="none" w:sz="0" w:space="0" w:color="auto"/>
          </w:divBdr>
        </w:div>
        <w:div w:id="1994094533">
          <w:marLeft w:val="0"/>
          <w:marRight w:val="0"/>
          <w:marTop w:val="0"/>
          <w:marBottom w:val="0"/>
          <w:divBdr>
            <w:top w:val="none" w:sz="0" w:space="0" w:color="auto"/>
            <w:left w:val="none" w:sz="0" w:space="0" w:color="auto"/>
            <w:bottom w:val="none" w:sz="0" w:space="0" w:color="auto"/>
            <w:right w:val="none" w:sz="0" w:space="0" w:color="auto"/>
          </w:divBdr>
        </w:div>
        <w:div w:id="1775514804">
          <w:marLeft w:val="0"/>
          <w:marRight w:val="0"/>
          <w:marTop w:val="0"/>
          <w:marBottom w:val="0"/>
          <w:divBdr>
            <w:top w:val="none" w:sz="0" w:space="0" w:color="auto"/>
            <w:left w:val="none" w:sz="0" w:space="0" w:color="auto"/>
            <w:bottom w:val="none" w:sz="0" w:space="0" w:color="auto"/>
            <w:right w:val="none" w:sz="0" w:space="0" w:color="auto"/>
          </w:divBdr>
        </w:div>
      </w:divsChild>
    </w:div>
    <w:div w:id="208248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C6F3645E94D84A9F8C1356C0000825" ma:contentTypeVersion="8" ma:contentTypeDescription="Create a new document." ma:contentTypeScope="" ma:versionID="a3e85d25eb0dc4aba5c334f3de68db93">
  <xsd:schema xmlns:xsd="http://www.w3.org/2001/XMLSchema" xmlns:xs="http://www.w3.org/2001/XMLSchema" xmlns:p="http://schemas.microsoft.com/office/2006/metadata/properties" xmlns:ns2="51cefa60-1cc9-4796-9377-25c77f09bb7b" xmlns:ns3="d2ddee3c-f091-4fc4-a773-a88dcdf70b72" targetNamespace="http://schemas.microsoft.com/office/2006/metadata/properties" ma:root="true" ma:fieldsID="b58550dd0ad0531d69fd2191c5f8d906" ns2:_="" ns3:_="">
    <xsd:import namespace="51cefa60-1cc9-4796-9377-25c77f09bb7b"/>
    <xsd:import namespace="d2ddee3c-f091-4fc4-a773-a88dcdf70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efa60-1cc9-4796-9377-25c77f09b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ddee3c-f091-4fc4-a773-a88dcdf70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9ABD5-52D6-439E-B261-BA44B9EA5BCC}">
  <ds:schemaRefs>
    <ds:schemaRef ds:uri="http://schemas.microsoft.com/sharepoint/v3/contenttype/forms"/>
  </ds:schemaRefs>
</ds:datastoreItem>
</file>

<file path=customXml/itemProps2.xml><?xml version="1.0" encoding="utf-8"?>
<ds:datastoreItem xmlns:ds="http://schemas.openxmlformats.org/officeDocument/2006/customXml" ds:itemID="{239EA6CB-AE05-4C82-8DE4-F647FAA8B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efa60-1cc9-4796-9377-25c77f09bb7b"/>
    <ds:schemaRef ds:uri="d2ddee3c-f091-4fc4-a773-a88dcdf70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928C7-8013-4DC9-9335-789E8D8952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873295-7C07-7840-88BC-60D47855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421</Words>
  <Characters>2400</Characters>
  <Application>Microsoft Macintosh Word</Application>
  <DocSecurity>0</DocSecurity>
  <Lines>20</Lines>
  <Paragraphs>5</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News Release</vt:lpstr>
      <vt:lpstr>News Release</vt:lpstr>
      <vt:lpstr>News Release</vt:lpstr>
    </vt:vector>
  </TitlesOfParts>
  <Company>Eaton Corporation</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Buecker, Christian</dc:creator>
  <cp:lastModifiedBy>Microsoft Office Kullanıcısı</cp:lastModifiedBy>
  <cp:revision>9</cp:revision>
  <cp:lastPrinted>2017-02-06T13:06:00Z</cp:lastPrinted>
  <dcterms:created xsi:type="dcterms:W3CDTF">2018-10-02T13:53:00Z</dcterms:created>
  <dcterms:modified xsi:type="dcterms:W3CDTF">2018-10-15T09:38:00Z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0x010100A9C6F3645E94D84A9F8C1356C0000825</vt:lpwstr>
  </property>
</Properties>
</file>